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lang w:eastAsia="zh-CN"/>
        </w:rPr>
        <w:t>附件</w:t>
      </w:r>
    </w:p>
    <w:p>
      <w:pPr>
        <w:spacing w:line="7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关于开展陕西省科协企业科技创新活动月</w:t>
      </w:r>
    </w:p>
    <w:p>
      <w:pPr>
        <w:spacing w:line="700" w:lineRule="exact"/>
        <w:jc w:val="center"/>
        <w:rPr>
          <w:rFonts w:hint="eastAsia" w:ascii="方正小标宋_GBK" w:hAnsi="方正小标宋_GBK" w:eastAsia="方正小标宋_GBK" w:cs="方正小标宋_GBK"/>
          <w:sz w:val="32"/>
        </w:rPr>
      </w:pPr>
      <w:r>
        <w:rPr>
          <w:rFonts w:hint="eastAsia" w:ascii="方正小标宋_GBK" w:hAnsi="方正小标宋_GBK" w:eastAsia="方正小标宋_GBK" w:cs="方正小标宋_GBK"/>
          <w:sz w:val="44"/>
          <w:szCs w:val="44"/>
        </w:rPr>
        <w:t>活动的通知</w:t>
      </w:r>
    </w:p>
    <w:p>
      <w:pPr>
        <w:keepNext w:val="0"/>
        <w:keepLines w:val="0"/>
        <w:pageBreakBefore w:val="0"/>
        <w:widowControl w:val="0"/>
        <w:kinsoku/>
        <w:wordWrap/>
        <w:overflowPunct/>
        <w:topLinePunct w:val="0"/>
        <w:autoSpaceDE/>
        <w:autoSpaceDN/>
        <w:bidi w:val="0"/>
        <w:adjustRightInd/>
        <w:snapToGrid/>
        <w:spacing w:before="156" w:beforeLines="50" w:line="400" w:lineRule="exact"/>
        <w:textAlignment w:val="auto"/>
        <w:rPr>
          <w:rFonts w:hint="eastAsia" w:ascii="仿宋_GB2312" w:eastAsia="仿宋_GB2312"/>
          <w:sz w:val="32"/>
        </w:rPr>
      </w:pPr>
    </w:p>
    <w:p>
      <w:pPr>
        <w:spacing w:before="156" w:beforeLines="50"/>
        <w:rPr>
          <w:rFonts w:hint="eastAsia" w:ascii="仿宋_GB2312" w:eastAsia="仿宋_GB2312"/>
          <w:sz w:val="32"/>
        </w:rPr>
      </w:pPr>
      <w:r>
        <w:rPr>
          <w:rFonts w:hint="eastAsia" w:ascii="仿宋_GB2312" w:eastAsia="仿宋_GB2312"/>
          <w:sz w:val="32"/>
        </w:rPr>
        <w:t>各设区市、杨凌示范区、韩城市科协，各有关企业科协：</w:t>
      </w:r>
    </w:p>
    <w:p>
      <w:pPr>
        <w:ind w:firstLine="640" w:firstLineChars="200"/>
        <w:rPr>
          <w:rFonts w:ascii="仿宋_GB2312" w:eastAsia="仿宋_GB2312"/>
          <w:sz w:val="32"/>
          <w:szCs w:val="32"/>
        </w:rPr>
      </w:pPr>
      <w:r>
        <w:rPr>
          <w:rFonts w:hint="eastAsia" w:ascii="仿宋_GB2312" w:eastAsia="仿宋_GB2312"/>
          <w:sz w:val="32"/>
        </w:rPr>
        <w:t>为</w:t>
      </w:r>
      <w:r>
        <w:rPr>
          <w:rFonts w:hint="eastAsia" w:ascii="仿宋_GB2312" w:eastAsia="仿宋_GB2312"/>
          <w:sz w:val="32"/>
          <w:szCs w:val="32"/>
        </w:rPr>
        <w:t>深入贯彻落实习近平总书记关于统筹抓好疫情防控和经济社会发展重点工作的指示精神，发挥我省企业和企业科技工作者在科技创新助力企业复工复产中的</w:t>
      </w:r>
      <w:r>
        <w:rPr>
          <w:rFonts w:hint="eastAsia" w:ascii="仿宋_GB2312" w:eastAsia="仿宋_GB2312"/>
          <w:sz w:val="32"/>
        </w:rPr>
        <w:t>作用，省科协拟在2020年“全国科技工作者日”期间开展陕西省科协企业科技创新活动月活动，现将有关事项通知如下</w:t>
      </w:r>
      <w:r>
        <w:rPr>
          <w:rFonts w:hint="eastAsia" w:ascii="仿宋_GB2312" w:eastAsia="仿宋_GB2312"/>
          <w:sz w:val="32"/>
          <w:szCs w:val="32"/>
        </w:rPr>
        <w:t>：</w:t>
      </w:r>
    </w:p>
    <w:p>
      <w:pPr>
        <w:ind w:firstLine="640" w:firstLineChars="200"/>
        <w:rPr>
          <w:rFonts w:hint="eastAsia" w:ascii="黑体" w:hAnsi="黑体" w:eastAsia="黑体"/>
          <w:sz w:val="32"/>
          <w:szCs w:val="32"/>
        </w:rPr>
      </w:pPr>
      <w:r>
        <w:rPr>
          <w:rFonts w:hint="eastAsia" w:ascii="黑体" w:hAnsi="黑体" w:eastAsia="黑体"/>
          <w:sz w:val="32"/>
          <w:szCs w:val="32"/>
        </w:rPr>
        <w:t>一、活动目的</w:t>
      </w:r>
    </w:p>
    <w:p>
      <w:pPr>
        <w:ind w:firstLine="640" w:firstLineChars="200"/>
        <w:rPr>
          <w:rFonts w:hint="eastAsia" w:ascii="仿宋_GB2312" w:eastAsia="仿宋_GB2312"/>
          <w:sz w:val="32"/>
          <w:szCs w:val="32"/>
        </w:rPr>
      </w:pPr>
      <w:r>
        <w:rPr>
          <w:rFonts w:hint="eastAsia" w:ascii="仿宋_GB2312" w:eastAsia="仿宋_GB2312"/>
          <w:sz w:val="32"/>
          <w:szCs w:val="32"/>
        </w:rPr>
        <w:t>以习近平新时代中国特色社会主义思想为指导，通过活动的开展，进一步加强对全省企业科技工作者的政治引领和政治吸纳，激发企业科技工作者创新创造活力，服务企业科技创新和成果转化，助力企业高质量发展和产业转型升级。</w:t>
      </w:r>
    </w:p>
    <w:p>
      <w:pPr>
        <w:ind w:firstLine="640" w:firstLineChars="200"/>
        <w:rPr>
          <w:rFonts w:hint="eastAsia" w:ascii="黑体" w:hAnsi="黑体" w:eastAsia="黑体"/>
          <w:sz w:val="32"/>
          <w:szCs w:val="32"/>
        </w:rPr>
      </w:pPr>
      <w:r>
        <w:rPr>
          <w:rFonts w:hint="eastAsia" w:ascii="黑体" w:hAnsi="黑体" w:eastAsia="黑体"/>
          <w:sz w:val="32"/>
          <w:szCs w:val="32"/>
        </w:rPr>
        <w:t>二、活动时间及内容</w:t>
      </w:r>
    </w:p>
    <w:p>
      <w:pPr>
        <w:ind w:firstLine="643" w:firstLineChars="200"/>
        <w:rPr>
          <w:rFonts w:hint="eastAsia" w:ascii="楷体_GB2312" w:eastAsia="楷体_GB2312"/>
          <w:b/>
          <w:sz w:val="32"/>
          <w:szCs w:val="32"/>
        </w:rPr>
      </w:pPr>
      <w:r>
        <w:rPr>
          <w:rFonts w:hint="eastAsia" w:ascii="楷体_GB2312" w:eastAsia="楷体_GB2312"/>
          <w:b/>
          <w:sz w:val="32"/>
          <w:szCs w:val="32"/>
        </w:rPr>
        <w:t>（一）活动时间</w:t>
      </w:r>
    </w:p>
    <w:p>
      <w:pPr>
        <w:ind w:firstLine="640" w:firstLineChars="200"/>
        <w:rPr>
          <w:rFonts w:ascii="仿宋_GB2312" w:eastAsia="仿宋_GB2312"/>
          <w:sz w:val="32"/>
          <w:szCs w:val="32"/>
        </w:rPr>
      </w:pPr>
      <w:r>
        <w:rPr>
          <w:rFonts w:ascii="仿宋_GB2312" w:eastAsia="仿宋_GB2312"/>
          <w:sz w:val="32"/>
          <w:szCs w:val="32"/>
        </w:rPr>
        <w:t>陕西省科协企业科技创新</w:t>
      </w:r>
      <w:r>
        <w:rPr>
          <w:rFonts w:hint="eastAsia" w:ascii="仿宋_GB2312" w:eastAsia="仿宋_GB2312"/>
          <w:sz w:val="32"/>
          <w:szCs w:val="32"/>
        </w:rPr>
        <w:t>活动月</w:t>
      </w:r>
      <w:r>
        <w:rPr>
          <w:rFonts w:ascii="仿宋_GB2312" w:eastAsia="仿宋_GB2312"/>
          <w:sz w:val="32"/>
          <w:szCs w:val="32"/>
        </w:rPr>
        <w:t>拟定于</w:t>
      </w:r>
      <w:r>
        <w:rPr>
          <w:rFonts w:hint="eastAsia" w:ascii="仿宋_GB2312" w:eastAsia="仿宋_GB2312"/>
          <w:sz w:val="32"/>
          <w:szCs w:val="32"/>
        </w:rPr>
        <w:t>2</w:t>
      </w:r>
      <w:r>
        <w:rPr>
          <w:rFonts w:ascii="仿宋_GB2312" w:eastAsia="仿宋_GB2312"/>
          <w:sz w:val="32"/>
          <w:szCs w:val="32"/>
        </w:rPr>
        <w:t>020年5月</w:t>
      </w:r>
      <w:r>
        <w:rPr>
          <w:rFonts w:hint="eastAsia" w:ascii="仿宋_GB2312" w:eastAsia="仿宋_GB2312"/>
          <w:sz w:val="32"/>
          <w:szCs w:val="32"/>
        </w:rPr>
        <w:t>3</w:t>
      </w:r>
      <w:r>
        <w:rPr>
          <w:rFonts w:ascii="仿宋_GB2312" w:eastAsia="仿宋_GB2312"/>
          <w:sz w:val="32"/>
          <w:szCs w:val="32"/>
        </w:rPr>
        <w:t>0日</w:t>
      </w:r>
      <w:r>
        <w:rPr>
          <w:rFonts w:hint="eastAsia" w:ascii="仿宋_GB2312" w:eastAsia="仿宋_GB2312"/>
          <w:sz w:val="32"/>
          <w:szCs w:val="32"/>
        </w:rPr>
        <w:t>至</w:t>
      </w:r>
      <w:r>
        <w:rPr>
          <w:rFonts w:ascii="仿宋_GB2312" w:eastAsia="仿宋_GB2312"/>
          <w:sz w:val="32"/>
          <w:szCs w:val="32"/>
        </w:rPr>
        <w:t>6月</w:t>
      </w:r>
      <w:r>
        <w:rPr>
          <w:rFonts w:hint="eastAsia" w:ascii="仿宋_GB2312" w:eastAsia="仿宋_GB2312"/>
          <w:sz w:val="32"/>
          <w:szCs w:val="32"/>
        </w:rPr>
        <w:t>3</w:t>
      </w:r>
      <w:r>
        <w:rPr>
          <w:rFonts w:ascii="仿宋_GB2312" w:eastAsia="仿宋_GB2312"/>
          <w:sz w:val="32"/>
          <w:szCs w:val="32"/>
        </w:rPr>
        <w:t>0日开展</w:t>
      </w:r>
      <w:r>
        <w:rPr>
          <w:rFonts w:hint="eastAsia" w:ascii="仿宋_GB2312" w:eastAsia="仿宋_GB2312"/>
          <w:sz w:val="32"/>
          <w:szCs w:val="32"/>
        </w:rPr>
        <w:t>，各市区科协、企业科协开展活动的时间可根据实际情况，适当提前或推后，主要在“全国科技工作者日”前后开展。</w:t>
      </w:r>
    </w:p>
    <w:p>
      <w:pPr>
        <w:ind w:firstLine="643" w:firstLineChars="200"/>
        <w:rPr>
          <w:rFonts w:ascii="楷体_GB2312" w:eastAsia="楷体_GB2312"/>
          <w:b/>
          <w:sz w:val="32"/>
          <w:szCs w:val="32"/>
        </w:rPr>
      </w:pPr>
      <w:r>
        <w:rPr>
          <w:rFonts w:hint="eastAsia" w:ascii="楷体_GB2312" w:eastAsia="楷体_GB2312"/>
          <w:b/>
          <w:sz w:val="32"/>
          <w:szCs w:val="32"/>
        </w:rPr>
        <w:t>（二）活动内容</w:t>
      </w:r>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组织开展企业科技创新竞赛或评优等活动并表彰活动先进集体和个人。各市区科协、企业科协可联合有关部门、行业协会共同开展，通过技术评比、论文评选、成果竞赛等形式，引导广大企业科技工作者有效参与。</w:t>
      </w:r>
    </w:p>
    <w:p>
      <w:pPr>
        <w:ind w:firstLine="640" w:firstLineChars="200"/>
        <w:rPr>
          <w:rFonts w:hint="eastAsia"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举办</w:t>
      </w:r>
      <w:r>
        <w:rPr>
          <w:rFonts w:ascii="仿宋_GB2312" w:eastAsia="仿宋_GB2312"/>
          <w:sz w:val="32"/>
          <w:szCs w:val="32"/>
        </w:rPr>
        <w:t>新产品发布和产品宣传活动</w:t>
      </w:r>
      <w:r>
        <w:rPr>
          <w:rFonts w:hint="eastAsia" w:ascii="仿宋_GB2312" w:eastAsia="仿宋_GB2312"/>
          <w:sz w:val="32"/>
          <w:szCs w:val="32"/>
        </w:rPr>
        <w:t>。企业科协可针对企业年度重点产品举办新品发布会或产品宣传活动，介绍企业产品的核心竞争力，展示企业最新科研成果和科技创新实力，将新产品新成果推向社会，推动企业科技成果转化。</w:t>
      </w:r>
    </w:p>
    <w:p>
      <w:pPr>
        <w:ind w:firstLine="640" w:firstLineChars="200"/>
        <w:rPr>
          <w:rFonts w:ascii="仿宋_GB2312" w:eastAsia="仿宋_GB2312"/>
          <w:sz w:val="32"/>
          <w:szCs w:val="32"/>
        </w:rPr>
      </w:pPr>
      <w:r>
        <w:rPr>
          <w:rFonts w:ascii="仿宋_GB2312" w:eastAsia="仿宋_GB2312"/>
          <w:sz w:val="32"/>
          <w:szCs w:val="32"/>
        </w:rPr>
        <w:t>3.开展专家企业行活动</w:t>
      </w:r>
      <w:r>
        <w:rPr>
          <w:rFonts w:hint="eastAsia" w:ascii="仿宋_GB2312" w:eastAsia="仿宋_GB2312"/>
          <w:sz w:val="32"/>
          <w:szCs w:val="32"/>
        </w:rPr>
        <w:t>。各市区科协、企业科协可邀请有关企业、高校知名专家围绕企业中心工作和所处行业特点，针对企业的科技研发、技术改造、成果转化、知识产权保护等领域举办专场科技报告会，并邀请专家深入企业科研一线现场指导，实地解决企业科技工作者在科研生产上的技术难题</w:t>
      </w:r>
      <w:r>
        <w:rPr>
          <w:rFonts w:hint="eastAsia" w:ascii="仿宋" w:hAnsi="仿宋" w:eastAsia="仿宋"/>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.举办学术交流活动</w:t>
      </w:r>
      <w:r>
        <w:rPr>
          <w:rFonts w:hint="eastAsia" w:ascii="仿宋_GB2312" w:eastAsia="仿宋_GB2312"/>
          <w:sz w:val="32"/>
          <w:szCs w:val="32"/>
        </w:rPr>
        <w:t>。各市区科协、企业科协可加强与省内企业、高校、科研院所的联系和合作，充分发挥我省的科教优势和区域优势，围绕相关主题联合组织开展高端学术交流活动。积极推动企业内部不同职能部门、不同工种、不同班组之间的合作，开展技术咨询、技术革新、论文交流、专利申请、调查研究等各类活动。</w:t>
      </w:r>
    </w:p>
    <w:p>
      <w:pPr>
        <w:ind w:firstLine="640" w:firstLineChars="200"/>
        <w:rPr>
          <w:rFonts w:hint="eastAsia" w:ascii="仿宋_GB2312" w:eastAsia="仿宋_GB2312"/>
          <w:sz w:val="32"/>
          <w:szCs w:val="32"/>
        </w:rPr>
      </w:pP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开展企业特色科普活动。各企业科协可结合企业自身发展和行业特点，充分利用企业科普资源，定期开放企业展厅，宣传企业文化，面向企业员工、城市公众、青少年、农民群众等开展节能环保、安全生产、健康生活等方面的科普活动。</w:t>
      </w:r>
    </w:p>
    <w:p>
      <w:pPr>
        <w:ind w:firstLine="640" w:firstLineChars="200"/>
        <w:rPr>
          <w:rFonts w:ascii="黑体" w:hAnsi="黑体" w:eastAsia="黑体"/>
          <w:sz w:val="32"/>
          <w:szCs w:val="32"/>
        </w:rPr>
      </w:pPr>
      <w:r>
        <w:rPr>
          <w:rFonts w:hint="eastAsia" w:ascii="黑体" w:hAnsi="黑体" w:eastAsia="黑体"/>
          <w:sz w:val="32"/>
          <w:szCs w:val="32"/>
        </w:rPr>
        <w:t>三、申报范围及要求</w:t>
      </w:r>
    </w:p>
    <w:p>
      <w:pPr>
        <w:ind w:firstLine="643" w:firstLineChars="200"/>
        <w:rPr>
          <w:rFonts w:ascii="楷体_GB2312" w:eastAsia="楷体_GB2312"/>
          <w:b/>
          <w:sz w:val="32"/>
          <w:szCs w:val="32"/>
        </w:rPr>
      </w:pPr>
      <w:r>
        <w:rPr>
          <w:rFonts w:hint="eastAsia" w:ascii="楷体_GB2312" w:eastAsia="楷体_GB2312"/>
          <w:b/>
          <w:sz w:val="32"/>
          <w:szCs w:val="32"/>
        </w:rPr>
        <w:t>（一）申报范围</w:t>
      </w:r>
    </w:p>
    <w:p>
      <w:pPr>
        <w:ind w:firstLine="640" w:firstLineChars="200"/>
        <w:rPr>
          <w:rFonts w:ascii="仿宋_GB2312" w:eastAsia="仿宋_GB2312"/>
          <w:sz w:val="32"/>
          <w:szCs w:val="32"/>
        </w:rPr>
      </w:pPr>
      <w:r>
        <w:rPr>
          <w:rFonts w:hint="eastAsia" w:ascii="仿宋_GB2312" w:eastAsia="仿宋_GB2312"/>
          <w:sz w:val="32"/>
          <w:szCs w:val="32"/>
        </w:rPr>
        <w:t>各设区市、杨凌示范区、韩城市科协推荐本地区活动，有关企业科协推荐本单位活动。</w:t>
      </w:r>
    </w:p>
    <w:p>
      <w:pPr>
        <w:ind w:firstLine="643" w:firstLineChars="200"/>
        <w:rPr>
          <w:rFonts w:ascii="楷体_GB2312" w:eastAsia="楷体_GB2312"/>
          <w:b/>
          <w:sz w:val="32"/>
          <w:szCs w:val="32"/>
        </w:rPr>
      </w:pPr>
      <w:r>
        <w:rPr>
          <w:rFonts w:hint="eastAsia" w:ascii="楷体_GB2312" w:eastAsia="楷体_GB2312"/>
          <w:b/>
          <w:sz w:val="32"/>
          <w:szCs w:val="32"/>
        </w:rPr>
        <w:t>（二）申报要求</w:t>
      </w:r>
    </w:p>
    <w:p>
      <w:pPr>
        <w:ind w:firstLine="640" w:firstLineChars="200"/>
        <w:rPr>
          <w:rFonts w:hint="eastAsia" w:ascii="仿宋_GB2312" w:eastAsia="仿宋_GB2312"/>
          <w:sz w:val="32"/>
          <w:szCs w:val="32"/>
        </w:rPr>
      </w:pPr>
      <w:r>
        <w:rPr>
          <w:rFonts w:hint="eastAsia" w:ascii="仿宋_GB2312" w:eastAsia="仿宋_GB2312"/>
          <w:sz w:val="32"/>
          <w:szCs w:val="32"/>
        </w:rPr>
        <w:t>1.各市区推荐活动的企业应建有企业科协，或积极参与科协工作并有意向成立科协组织。</w:t>
      </w:r>
    </w:p>
    <w:p>
      <w:pPr>
        <w:ind w:firstLine="640" w:firstLineChars="200"/>
        <w:rPr>
          <w:rFonts w:hint="eastAsia" w:ascii="仿宋_GB2312" w:eastAsia="仿宋_GB2312"/>
          <w:sz w:val="32"/>
          <w:szCs w:val="32"/>
        </w:rPr>
      </w:pPr>
      <w:r>
        <w:rPr>
          <w:rFonts w:hint="eastAsia" w:ascii="仿宋_GB2312" w:eastAsia="仿宋_GB2312"/>
          <w:sz w:val="32"/>
          <w:szCs w:val="32"/>
        </w:rPr>
        <w:t>2.各市区科协可推荐重点活动和特色活动，其中重点活动不超过</w:t>
      </w:r>
      <w:r>
        <w:rPr>
          <w:rFonts w:ascii="仿宋_GB2312" w:eastAsia="仿宋_GB2312"/>
          <w:sz w:val="32"/>
          <w:szCs w:val="32"/>
        </w:rPr>
        <w:t>2</w:t>
      </w:r>
      <w:r>
        <w:rPr>
          <w:rFonts w:hint="eastAsia" w:ascii="仿宋_GB2312" w:eastAsia="仿宋_GB2312"/>
          <w:sz w:val="32"/>
          <w:szCs w:val="32"/>
        </w:rPr>
        <w:t>项；有关企业科协可推荐重点活动和特色活动，其中重点活动不超过</w:t>
      </w:r>
      <w:r>
        <w:rPr>
          <w:rFonts w:ascii="仿宋_GB2312" w:eastAsia="仿宋_GB2312"/>
          <w:sz w:val="32"/>
          <w:szCs w:val="32"/>
        </w:rPr>
        <w:t>1</w:t>
      </w:r>
      <w:r>
        <w:rPr>
          <w:rFonts w:hint="eastAsia" w:ascii="仿宋_GB2312" w:eastAsia="仿宋_GB2312"/>
          <w:sz w:val="32"/>
          <w:szCs w:val="32"/>
        </w:rPr>
        <w:t>项。</w:t>
      </w:r>
    </w:p>
    <w:p>
      <w:pPr>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.各市区科协、有关企业科协要紧密围绕省委省政府中心工作，以推动经济社会高质量发展、推动全域科普为重点申报活动。</w:t>
      </w:r>
    </w:p>
    <w:p>
      <w:pPr>
        <w:ind w:firstLine="640" w:firstLineChars="200"/>
        <w:rPr>
          <w:rFonts w:hint="eastAsia" w:ascii="黑体" w:hAnsi="黑体" w:eastAsia="黑体"/>
          <w:sz w:val="32"/>
          <w:szCs w:val="32"/>
        </w:rPr>
      </w:pPr>
      <w:r>
        <w:rPr>
          <w:rFonts w:hint="eastAsia" w:ascii="黑体" w:hAnsi="黑体" w:eastAsia="黑体"/>
          <w:sz w:val="32"/>
          <w:szCs w:val="32"/>
        </w:rPr>
        <w:t>四、保障措施</w:t>
      </w:r>
    </w:p>
    <w:p>
      <w:pPr>
        <w:ind w:firstLine="643" w:firstLineChars="200"/>
        <w:rPr>
          <w:rFonts w:hint="eastAsia" w:ascii="仿宋_GB2312" w:eastAsia="仿宋_GB2312"/>
          <w:sz w:val="32"/>
          <w:szCs w:val="32"/>
        </w:rPr>
      </w:pPr>
      <w:r>
        <w:rPr>
          <w:rFonts w:hint="eastAsia" w:ascii="楷体_GB2312" w:eastAsia="楷体_GB2312"/>
          <w:b/>
          <w:sz w:val="32"/>
          <w:szCs w:val="32"/>
        </w:rPr>
        <w:t>（一）广泛组织动员。</w:t>
      </w:r>
      <w:r>
        <w:rPr>
          <w:rFonts w:hint="eastAsia" w:ascii="仿宋_GB2312" w:eastAsia="仿宋_GB2312"/>
          <w:sz w:val="32"/>
          <w:szCs w:val="32"/>
        </w:rPr>
        <w:t>积极争取当地党委政府和社会各界对科技创新活动月的重视和支持，广泛动员企业积极投入到科技创新活动月中来。通过活动充分调动企业科技工作者的积极性和创造性，统筹安排好与年度其他工作的协调和衔接，丰富活动内容，充分发挥“同频共振”效果。</w:t>
      </w:r>
    </w:p>
    <w:p>
      <w:pPr>
        <w:ind w:firstLine="643" w:firstLineChars="200"/>
        <w:rPr>
          <w:rFonts w:hint="eastAsia" w:ascii="仿宋_GB2312" w:eastAsia="仿宋_GB2312"/>
          <w:sz w:val="32"/>
          <w:szCs w:val="32"/>
        </w:rPr>
      </w:pPr>
      <w:r>
        <w:rPr>
          <w:rFonts w:hint="eastAsia" w:ascii="楷体_GB2312" w:eastAsia="楷体_GB2312"/>
          <w:b/>
          <w:sz w:val="32"/>
          <w:szCs w:val="32"/>
        </w:rPr>
        <w:t>（二）加强宣传报道。</w:t>
      </w:r>
      <w:r>
        <w:rPr>
          <w:rFonts w:hint="eastAsia" w:ascii="仿宋_GB2312" w:eastAsia="仿宋_GB2312"/>
          <w:sz w:val="32"/>
          <w:szCs w:val="32"/>
        </w:rPr>
        <w:t>充分发挥报纸、电视、广播和新闻网站、微信公众号、移动终端的作用，组织动员各类新闻媒体记者深入活动现场，对重点活动、特色活动和科技创新活动月情况展开宣传，扩大活动的受益面和影响力。</w:t>
      </w:r>
    </w:p>
    <w:p>
      <w:pPr>
        <w:ind w:firstLine="643" w:firstLineChars="200"/>
        <w:rPr>
          <w:rFonts w:hint="eastAsia" w:ascii="仿宋_GB2312" w:eastAsia="仿宋_GB2312"/>
          <w:sz w:val="32"/>
          <w:szCs w:val="32"/>
        </w:rPr>
      </w:pPr>
      <w:r>
        <w:rPr>
          <w:rFonts w:hint="eastAsia" w:ascii="仿宋_GB2312" w:eastAsia="仿宋_GB2312"/>
          <w:b/>
          <w:bCs/>
          <w:sz w:val="32"/>
          <w:szCs w:val="32"/>
        </w:rPr>
        <w:t>（三）做好总结评估。</w:t>
      </w:r>
      <w:r>
        <w:rPr>
          <w:rFonts w:hint="eastAsia" w:ascii="仿宋_GB2312" w:eastAsia="仿宋_GB2312"/>
          <w:sz w:val="32"/>
          <w:szCs w:val="32"/>
        </w:rPr>
        <w:t>科技创新活动月活动是科协系统集中服务科技工作者的重要载体。各设区市科协、有关企业科协要以科技工作者为本，创新服务方式方法，为一线科技工作者送温暖、办实事。活动后要及时总结经验，并于7月10日前将活动总结材料电子版报送至省科协企事业工作部。省科协拟对活动组织有力的单位进行表彰。</w:t>
      </w:r>
    </w:p>
    <w:p>
      <w:pPr>
        <w:spacing w:line="580" w:lineRule="exact"/>
        <w:rPr>
          <w:rFonts w:ascii="仿宋_GB2312" w:eastAsia="仿宋_GB2312"/>
          <w:sz w:val="32"/>
        </w:rPr>
      </w:pPr>
    </w:p>
    <w:p>
      <w:pPr>
        <w:spacing w:before="156" w:beforeLines="50" w:after="156" w:afterLines="50" w:line="540" w:lineRule="exact"/>
        <w:ind w:firstLine="640" w:firstLineChars="200"/>
        <w:rPr>
          <w:rFonts w:hint="eastAsia" w:ascii="仿宋_GB2312" w:eastAsia="仿宋_GB2312"/>
          <w:sz w:val="32"/>
        </w:rPr>
      </w:pPr>
      <w:r>
        <w:rPr>
          <w:rFonts w:hint="eastAsia" w:ascii="仿宋_GB2312" w:eastAsia="仿宋_GB2312"/>
          <w:sz w:val="32"/>
        </w:rPr>
        <w:t>附件：1.陕西省科协企业科技创新活动月项目征集表</w:t>
      </w:r>
    </w:p>
    <w:p>
      <w:pPr>
        <w:spacing w:before="156" w:beforeLines="50" w:after="156" w:afterLines="50" w:line="540" w:lineRule="exact"/>
        <w:rPr>
          <w:rFonts w:ascii="仿宋_GB2312" w:eastAsia="仿宋_GB2312"/>
          <w:sz w:val="32"/>
        </w:rPr>
      </w:pPr>
      <w:r>
        <w:rPr>
          <w:rFonts w:hint="eastAsia" w:ascii="仿宋_GB2312" w:eastAsia="仿宋_GB2312"/>
          <w:sz w:val="32"/>
        </w:rPr>
        <w:t xml:space="preserve">      </w:t>
      </w:r>
      <w:r>
        <w:rPr>
          <w:rFonts w:ascii="仿宋_GB2312" w:eastAsia="仿宋_GB2312"/>
          <w:sz w:val="32"/>
        </w:rPr>
        <w:t xml:space="preserve">    </w:t>
      </w:r>
      <w:r>
        <w:rPr>
          <w:rFonts w:hint="eastAsia" w:ascii="仿宋_GB2312" w:eastAsia="仿宋_GB2312"/>
          <w:sz w:val="32"/>
        </w:rPr>
        <w:t>2.陕西省科协企业科技创新活动月项目统计表</w:t>
      </w:r>
    </w:p>
    <w:p>
      <w:pPr>
        <w:spacing w:before="312" w:beforeLines="100" w:line="580" w:lineRule="exact"/>
        <w:ind w:firstLine="640" w:firstLineChars="200"/>
        <w:jc w:val="right"/>
        <w:rPr>
          <w:rFonts w:ascii="仿宋_GB2312" w:eastAsia="仿宋_GB2312"/>
          <w:sz w:val="32"/>
        </w:rPr>
      </w:pPr>
    </w:p>
    <w:p>
      <w:pPr>
        <w:spacing w:before="312" w:beforeLines="100" w:line="580" w:lineRule="exact"/>
        <w:ind w:firstLine="4800" w:firstLineChars="1500"/>
        <w:jc w:val="left"/>
        <w:rPr>
          <w:rFonts w:hint="eastAsia" w:ascii="仿宋_GB2312" w:eastAsia="仿宋_GB2312"/>
          <w:sz w:val="32"/>
        </w:rPr>
      </w:pPr>
      <w:r>
        <w:rPr>
          <w:rFonts w:hint="eastAsia" w:ascii="仿宋_GB2312" w:eastAsia="仿宋_GB2312"/>
          <w:sz w:val="32"/>
        </w:rPr>
        <w:t>陕西省科学技术协会</w:t>
      </w:r>
    </w:p>
    <w:p>
      <w:pPr>
        <w:wordWrap w:val="0"/>
        <w:spacing w:line="580" w:lineRule="exact"/>
        <w:ind w:right="960" w:firstLine="4960" w:firstLineChars="1550"/>
        <w:rPr>
          <w:rFonts w:hint="eastAsia" w:ascii="仿宋_GB2312" w:eastAsia="仿宋_GB2312"/>
          <w:sz w:val="32"/>
        </w:rPr>
      </w:pPr>
      <w:r>
        <w:rPr>
          <w:rFonts w:hint="eastAsia" w:ascii="仿宋_GB2312" w:eastAsia="仿宋_GB2312"/>
          <w:sz w:val="32"/>
        </w:rPr>
        <w:t xml:space="preserve">2020年4月20日 </w:t>
      </w:r>
    </w:p>
    <w:p>
      <w:pPr>
        <w:spacing w:before="156" w:beforeLines="50" w:after="156" w:afterLines="50" w:line="540" w:lineRule="exact"/>
        <w:rPr>
          <w:rFonts w:hint="eastAsia" w:ascii="黑体" w:eastAsia="黑体" w:cs="黑体"/>
          <w:sz w:val="30"/>
          <w:szCs w:val="30"/>
        </w:rPr>
      </w:pPr>
    </w:p>
    <w:p>
      <w:pPr>
        <w:spacing w:before="156" w:beforeLines="50" w:after="156" w:afterLines="50" w:line="540" w:lineRule="exact"/>
        <w:rPr>
          <w:rFonts w:hint="eastAsia" w:ascii="黑体" w:eastAsia="黑体" w:cs="黑体"/>
          <w:sz w:val="30"/>
          <w:szCs w:val="30"/>
        </w:rPr>
      </w:pPr>
    </w:p>
    <w:p>
      <w:pPr>
        <w:spacing w:before="156" w:beforeLines="50" w:after="156" w:afterLines="50" w:line="540" w:lineRule="exact"/>
        <w:rPr>
          <w:rFonts w:hint="eastAsia" w:ascii="黑体" w:eastAsia="黑体" w:cs="黑体"/>
          <w:sz w:val="30"/>
          <w:szCs w:val="30"/>
        </w:rPr>
      </w:pPr>
    </w:p>
    <w:p>
      <w:pPr>
        <w:spacing w:before="156" w:beforeLines="50" w:after="156" w:afterLines="50" w:line="540" w:lineRule="exact"/>
        <w:rPr>
          <w:rFonts w:hint="eastAsia" w:ascii="黑体" w:eastAsia="黑体" w:cs="黑体"/>
          <w:sz w:val="30"/>
          <w:szCs w:val="30"/>
        </w:rPr>
      </w:pPr>
      <w:r>
        <w:rPr>
          <w:rFonts w:hint="eastAsia" w:ascii="黑体" w:eastAsia="黑体" w:cs="黑体"/>
          <w:sz w:val="30"/>
          <w:szCs w:val="30"/>
        </w:rPr>
        <w:t>附件1</w:t>
      </w:r>
    </w:p>
    <w:p>
      <w:pPr>
        <w:spacing w:before="156" w:beforeLines="50" w:after="156" w:afterLines="50" w:line="54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陕西省科协企业科技创新活动月</w:t>
      </w:r>
    </w:p>
    <w:p>
      <w:pPr>
        <w:spacing w:before="156" w:beforeLines="50" w:after="156" w:afterLines="50" w:line="54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项目征集表</w:t>
      </w:r>
    </w:p>
    <w:p>
      <w:pPr>
        <w:spacing w:line="400" w:lineRule="exact"/>
        <w:rPr>
          <w:rFonts w:ascii="仿宋_GB2312" w:eastAsia="仿宋_GB2312" w:cs="仿宋_GB2312"/>
          <w:kern w:val="0"/>
          <w:sz w:val="28"/>
          <w:szCs w:val="28"/>
        </w:rPr>
      </w:pPr>
      <w:r>
        <w:rPr>
          <w:rFonts w:hint="eastAsia" w:ascii="仿宋_GB2312" w:eastAsia="仿宋_GB2312" w:cs="仿宋_GB2312"/>
          <w:kern w:val="0"/>
          <w:sz w:val="28"/>
          <w:szCs w:val="28"/>
        </w:rPr>
        <w:t>申报单位（</w:t>
      </w:r>
      <w:r>
        <w:rPr>
          <w:rFonts w:ascii="仿宋_GB2312" w:eastAsia="仿宋_GB2312" w:cs="仿宋_GB2312"/>
          <w:kern w:val="0"/>
          <w:sz w:val="28"/>
          <w:szCs w:val="28"/>
        </w:rPr>
        <w:t>公章）</w:t>
      </w:r>
      <w:r>
        <w:rPr>
          <w:rFonts w:hint="eastAsia" w:ascii="仿宋_GB2312" w:eastAsia="仿宋_GB2312" w:cs="仿宋_GB2312"/>
          <w:kern w:val="0"/>
          <w:sz w:val="28"/>
          <w:szCs w:val="28"/>
        </w:rPr>
        <w:t>：</w:t>
      </w:r>
    </w:p>
    <w:tbl>
      <w:tblPr>
        <w:tblStyle w:val="4"/>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2"/>
        <w:gridCol w:w="1701"/>
        <w:gridCol w:w="1417"/>
        <w:gridCol w:w="1560"/>
        <w:gridCol w:w="1417"/>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szCs w:val="28"/>
              </w:rPr>
            </w:pPr>
            <w:r>
              <w:rPr>
                <w:rFonts w:hint="eastAsia" w:ascii="仿宋_GB2312" w:eastAsia="仿宋_GB2312" w:cs="仿宋_GB2312"/>
                <w:kern w:val="0"/>
                <w:sz w:val="28"/>
                <w:szCs w:val="28"/>
              </w:rPr>
              <w:t>活动名称</w:t>
            </w:r>
          </w:p>
        </w:tc>
        <w:tc>
          <w:tcPr>
            <w:tcW w:w="747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s="仿宋_GB2312"/>
                <w:kern w:val="0"/>
                <w:sz w:val="28"/>
                <w:szCs w:val="28"/>
              </w:rPr>
            </w:pPr>
            <w:r>
              <w:rPr>
                <w:rFonts w:hint="eastAsia" w:ascii="仿宋_GB2312" w:eastAsia="仿宋_GB2312" w:cs="仿宋_GB2312"/>
                <w:kern w:val="0"/>
                <w:sz w:val="28"/>
                <w:szCs w:val="28"/>
              </w:rPr>
              <w:t>活动类别</w:t>
            </w:r>
          </w:p>
        </w:tc>
        <w:tc>
          <w:tcPr>
            <w:tcW w:w="7473"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仿宋" w:eastAsia="仿宋_GB2312"/>
                <w:sz w:val="28"/>
                <w:szCs w:val="28"/>
              </w:rPr>
            </w:pPr>
            <w:r>
              <w:rPr>
                <w:rFonts w:hint="eastAsia" w:ascii="宋体" w:hAnsi="宋体" w:cs="宋体"/>
                <w:sz w:val="24"/>
              </w:rPr>
              <w:t xml:space="preserve"> □重点活动              □特色活动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szCs w:val="28"/>
              </w:rPr>
            </w:pPr>
            <w:r>
              <w:rPr>
                <w:rFonts w:hint="eastAsia" w:ascii="仿宋_GB2312" w:eastAsia="仿宋_GB2312" w:cs="仿宋_GB2312"/>
                <w:kern w:val="0"/>
                <w:sz w:val="28"/>
                <w:szCs w:val="28"/>
              </w:rPr>
              <w:t>主承办单位</w:t>
            </w:r>
          </w:p>
        </w:tc>
        <w:tc>
          <w:tcPr>
            <w:tcW w:w="7473"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szCs w:val="28"/>
              </w:rPr>
            </w:pPr>
            <w:r>
              <w:rPr>
                <w:rFonts w:hint="eastAsia" w:ascii="仿宋_GB2312" w:eastAsia="仿宋_GB2312" w:cs="仿宋_GB2312"/>
                <w:kern w:val="0"/>
                <w:sz w:val="28"/>
                <w:szCs w:val="28"/>
              </w:rPr>
              <w:t>活动地点</w:t>
            </w:r>
          </w:p>
        </w:tc>
        <w:tc>
          <w:tcPr>
            <w:tcW w:w="467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sz w:val="28"/>
                <w:szCs w:val="28"/>
              </w:rPr>
            </w:pPr>
            <w:r>
              <w:rPr>
                <w:rFonts w:hint="eastAsia" w:ascii="仿宋_GB2312" w:eastAsia="仿宋_GB2312" w:cs="仿宋_GB2312"/>
                <w:kern w:val="0"/>
                <w:sz w:val="28"/>
                <w:szCs w:val="28"/>
              </w:rPr>
              <w:t>活动时间</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8"/>
                <w:szCs w:val="28"/>
              </w:rPr>
            </w:pPr>
            <w:r>
              <w:rPr>
                <w:rFonts w:hint="eastAsia" w:ascii="仿宋_GB2312" w:hAnsi="仿宋" w:eastAsia="仿宋_GB2312" w:cs="仿宋_GB2312"/>
                <w:kern w:val="0"/>
                <w:sz w:val="28"/>
                <w:szCs w:val="28"/>
              </w:rPr>
              <w:t>联系人</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sz w:val="28"/>
                <w:szCs w:val="28"/>
              </w:rPr>
            </w:pPr>
            <w:r>
              <w:rPr>
                <w:rFonts w:hint="eastAsia" w:ascii="仿宋_GB2312" w:eastAsia="仿宋_GB2312" w:cs="仿宋_GB2312"/>
                <w:kern w:val="0"/>
                <w:sz w:val="28"/>
                <w:szCs w:val="28"/>
              </w:rPr>
              <w:t>联系电话</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sz w:val="28"/>
                <w:szCs w:val="28"/>
              </w:rPr>
            </w:pPr>
            <w:r>
              <w:rPr>
                <w:rFonts w:hint="eastAsia" w:ascii="仿宋_GB2312" w:hAnsi="仿宋" w:eastAsia="仿宋_GB2312" w:cs="仿宋_GB2312"/>
                <w:kern w:val="0"/>
                <w:sz w:val="28"/>
                <w:szCs w:val="28"/>
              </w:rPr>
              <w:t>电子邮箱</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63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kern w:val="0"/>
                <w:sz w:val="28"/>
                <w:szCs w:val="28"/>
              </w:rPr>
            </w:pPr>
            <w:r>
              <w:rPr>
                <w:rFonts w:hint="eastAsia" w:ascii="仿宋_GB2312" w:eastAsia="仿宋_GB2312" w:cs="仿宋_GB2312"/>
                <w:kern w:val="0"/>
                <w:sz w:val="28"/>
                <w:szCs w:val="28"/>
              </w:rPr>
              <w:t>活动主要</w:t>
            </w:r>
          </w:p>
          <w:p>
            <w:pPr>
              <w:spacing w:line="360" w:lineRule="exact"/>
              <w:jc w:val="center"/>
              <w:rPr>
                <w:rFonts w:ascii="仿宋_GB2312" w:eastAsia="仿宋_GB2312" w:cs="仿宋_GB2312"/>
                <w:kern w:val="0"/>
                <w:sz w:val="28"/>
                <w:szCs w:val="28"/>
              </w:rPr>
            </w:pPr>
            <w:r>
              <w:rPr>
                <w:rFonts w:hint="eastAsia" w:ascii="仿宋_GB2312" w:eastAsia="仿宋_GB2312" w:cs="仿宋_GB2312"/>
                <w:kern w:val="0"/>
                <w:sz w:val="28"/>
                <w:szCs w:val="28"/>
              </w:rPr>
              <w:t>内容</w:t>
            </w:r>
          </w:p>
        </w:tc>
        <w:tc>
          <w:tcPr>
            <w:tcW w:w="7473"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仿宋_GB2312" w:eastAsia="仿宋_GB2312" w:cs="仿宋_GB2312"/>
                <w:kern w:val="0"/>
                <w:sz w:val="28"/>
                <w:szCs w:val="28"/>
              </w:rPr>
            </w:pPr>
            <w:r>
              <w:rPr>
                <w:rFonts w:ascii="仿宋_GB2312" w:eastAsia="仿宋_GB2312" w:cs="仿宋_GB2312"/>
                <w:kern w:val="0"/>
                <w:sz w:val="24"/>
              </w:rPr>
              <w:t>□</w:t>
            </w:r>
            <w:r>
              <w:rPr>
                <w:rFonts w:hint="eastAsia" w:ascii="仿宋_GB2312" w:eastAsia="仿宋_GB2312" w:cs="仿宋_GB2312"/>
                <w:kern w:val="0"/>
                <w:sz w:val="24"/>
              </w:rPr>
              <w:t xml:space="preserve">表彰科技创新先进集体和个人   </w:t>
            </w:r>
            <w:r>
              <w:rPr>
                <w:rFonts w:ascii="仿宋_GB2312" w:eastAsia="仿宋_GB2312" w:cs="仿宋_GB2312"/>
                <w:kern w:val="0"/>
                <w:sz w:val="24"/>
              </w:rPr>
              <w:t>□</w:t>
            </w:r>
            <w:r>
              <w:rPr>
                <w:rFonts w:hint="eastAsia" w:ascii="仿宋_GB2312" w:eastAsia="仿宋_GB2312" w:cs="仿宋_GB2312"/>
                <w:kern w:val="0"/>
                <w:sz w:val="24"/>
              </w:rPr>
              <w:t xml:space="preserve">新产品发布    </w:t>
            </w:r>
            <w:r>
              <w:rPr>
                <w:rFonts w:ascii="仿宋_GB2312" w:eastAsia="仿宋_GB2312" w:cs="仿宋_GB2312"/>
                <w:kern w:val="0"/>
                <w:sz w:val="24"/>
              </w:rPr>
              <w:t>□</w:t>
            </w:r>
            <w:r>
              <w:rPr>
                <w:rFonts w:hint="eastAsia" w:ascii="仿宋_GB2312" w:eastAsia="仿宋_GB2312" w:cs="仿宋_GB2312"/>
                <w:kern w:val="0"/>
                <w:sz w:val="24"/>
              </w:rPr>
              <w:t xml:space="preserve">产品宣传活动   </w:t>
            </w:r>
            <w:r>
              <w:rPr>
                <w:rFonts w:ascii="仿宋_GB2312" w:eastAsia="仿宋_GB2312" w:cs="仿宋_GB2312"/>
                <w:kern w:val="0"/>
                <w:sz w:val="24"/>
              </w:rPr>
              <w:t>□</w:t>
            </w:r>
            <w:r>
              <w:rPr>
                <w:rFonts w:hint="eastAsia" w:ascii="仿宋_GB2312" w:eastAsia="仿宋_GB2312" w:cs="仿宋_GB2312"/>
                <w:kern w:val="0"/>
                <w:sz w:val="24"/>
              </w:rPr>
              <w:t xml:space="preserve">科技报告  </w:t>
            </w:r>
            <w:r>
              <w:rPr>
                <w:rFonts w:ascii="仿宋_GB2312" w:eastAsia="仿宋_GB2312" w:cs="仿宋_GB2312"/>
                <w:kern w:val="0"/>
                <w:sz w:val="24"/>
              </w:rPr>
              <w:t>□</w:t>
            </w:r>
            <w:r>
              <w:rPr>
                <w:rFonts w:hint="eastAsia" w:ascii="仿宋_GB2312" w:eastAsia="仿宋_GB2312" w:cs="仿宋_GB2312"/>
                <w:kern w:val="0"/>
                <w:sz w:val="24"/>
              </w:rPr>
              <w:t xml:space="preserve">学术交流   </w:t>
            </w:r>
            <w:r>
              <w:rPr>
                <w:rFonts w:ascii="仿宋_GB2312" w:eastAsia="仿宋_GB2312" w:cs="仿宋_GB2312"/>
                <w:kern w:val="0"/>
                <w:sz w:val="24"/>
              </w:rPr>
              <w:t>□</w:t>
            </w:r>
            <w:r>
              <w:rPr>
                <w:rFonts w:hint="eastAsia" w:ascii="仿宋_GB2312" w:eastAsia="仿宋_GB2312" w:cs="仿宋_GB2312"/>
                <w:kern w:val="0"/>
                <w:sz w:val="24"/>
              </w:rPr>
              <w:t>企业科普活动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8" w:hRule="atLeast"/>
        </w:trPr>
        <w:tc>
          <w:tcPr>
            <w:tcW w:w="16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s="仿宋_GB2312"/>
                <w:kern w:val="0"/>
                <w:sz w:val="28"/>
                <w:szCs w:val="28"/>
              </w:rPr>
            </w:pPr>
            <w:r>
              <w:rPr>
                <w:rFonts w:hint="eastAsia" w:ascii="仿宋_GB2312" w:eastAsia="仿宋_GB2312" w:cs="仿宋_GB2312"/>
                <w:kern w:val="0"/>
                <w:sz w:val="28"/>
                <w:szCs w:val="28"/>
              </w:rPr>
              <w:t>活</w:t>
            </w:r>
          </w:p>
          <w:p>
            <w:pPr>
              <w:jc w:val="center"/>
              <w:rPr>
                <w:rFonts w:ascii="仿宋_GB2312" w:eastAsia="仿宋_GB2312" w:cs="仿宋_GB2312"/>
                <w:kern w:val="0"/>
                <w:sz w:val="28"/>
                <w:szCs w:val="28"/>
              </w:rPr>
            </w:pPr>
            <w:r>
              <w:rPr>
                <w:rFonts w:hint="eastAsia" w:ascii="仿宋_GB2312" w:eastAsia="仿宋_GB2312" w:cs="仿宋_GB2312"/>
                <w:kern w:val="0"/>
                <w:sz w:val="28"/>
                <w:szCs w:val="28"/>
              </w:rPr>
              <w:t>动</w:t>
            </w:r>
          </w:p>
          <w:p>
            <w:pPr>
              <w:jc w:val="center"/>
              <w:rPr>
                <w:rFonts w:ascii="仿宋_GB2312" w:eastAsia="仿宋_GB2312" w:cs="仿宋_GB2312"/>
                <w:kern w:val="0"/>
                <w:sz w:val="28"/>
                <w:szCs w:val="28"/>
              </w:rPr>
            </w:pPr>
            <w:r>
              <w:rPr>
                <w:rFonts w:hint="eastAsia" w:ascii="仿宋_GB2312" w:eastAsia="仿宋_GB2312" w:cs="仿宋_GB2312"/>
                <w:kern w:val="0"/>
                <w:sz w:val="28"/>
                <w:szCs w:val="28"/>
              </w:rPr>
              <w:t>主</w:t>
            </w:r>
          </w:p>
          <w:p>
            <w:pPr>
              <w:jc w:val="center"/>
              <w:rPr>
                <w:rFonts w:ascii="仿宋_GB2312" w:eastAsia="仿宋_GB2312" w:cs="仿宋_GB2312"/>
                <w:kern w:val="0"/>
                <w:sz w:val="28"/>
                <w:szCs w:val="28"/>
              </w:rPr>
            </w:pPr>
            <w:r>
              <w:rPr>
                <w:rFonts w:hint="eastAsia" w:ascii="仿宋_GB2312" w:eastAsia="仿宋_GB2312" w:cs="仿宋_GB2312"/>
                <w:kern w:val="0"/>
                <w:sz w:val="28"/>
                <w:szCs w:val="28"/>
              </w:rPr>
              <w:t>要</w:t>
            </w:r>
          </w:p>
          <w:p>
            <w:pPr>
              <w:jc w:val="center"/>
              <w:rPr>
                <w:rFonts w:ascii="仿宋_GB2312" w:eastAsia="仿宋_GB2312" w:cs="仿宋_GB2312"/>
                <w:kern w:val="0"/>
                <w:sz w:val="28"/>
                <w:szCs w:val="28"/>
              </w:rPr>
            </w:pPr>
            <w:r>
              <w:rPr>
                <w:rFonts w:hint="eastAsia" w:ascii="仿宋_GB2312" w:eastAsia="仿宋_GB2312" w:cs="仿宋_GB2312"/>
                <w:kern w:val="0"/>
                <w:sz w:val="28"/>
                <w:szCs w:val="28"/>
              </w:rPr>
              <w:t>内</w:t>
            </w:r>
          </w:p>
          <w:p>
            <w:pPr>
              <w:jc w:val="center"/>
              <w:rPr>
                <w:rFonts w:ascii="仿宋_GB2312" w:eastAsia="仿宋_GB2312"/>
                <w:sz w:val="28"/>
                <w:szCs w:val="28"/>
              </w:rPr>
            </w:pPr>
            <w:r>
              <w:rPr>
                <w:rFonts w:hint="eastAsia" w:ascii="仿宋_GB2312" w:eastAsia="仿宋_GB2312" w:cs="仿宋_GB2312"/>
                <w:kern w:val="0"/>
                <w:sz w:val="28"/>
                <w:szCs w:val="28"/>
              </w:rPr>
              <w:t>容</w:t>
            </w:r>
          </w:p>
        </w:tc>
        <w:tc>
          <w:tcPr>
            <w:tcW w:w="7473" w:type="dxa"/>
            <w:gridSpan w:val="5"/>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82" w:firstLineChars="200"/>
              <w:rPr>
                <w:rFonts w:ascii="仿宋_GB2312" w:eastAsia="仿宋_GB2312"/>
                <w:b/>
                <w:bCs/>
                <w:sz w:val="24"/>
              </w:rPr>
            </w:pPr>
          </w:p>
          <w:p>
            <w:pPr>
              <w:spacing w:line="400" w:lineRule="exact"/>
              <w:ind w:firstLine="482" w:firstLineChars="200"/>
              <w:rPr>
                <w:rFonts w:ascii="仿宋_GB2312" w:eastAsia="仿宋_GB2312"/>
                <w:b/>
                <w:bCs/>
                <w:sz w:val="24"/>
              </w:rPr>
            </w:pPr>
          </w:p>
          <w:p>
            <w:pPr>
              <w:spacing w:line="400" w:lineRule="exact"/>
              <w:ind w:firstLine="482" w:firstLineChars="200"/>
              <w:rPr>
                <w:rFonts w:ascii="仿宋_GB2312" w:eastAsia="仿宋_GB2312"/>
                <w:b/>
                <w:bCs/>
                <w:sz w:val="24"/>
              </w:rPr>
            </w:pPr>
          </w:p>
          <w:p>
            <w:pPr>
              <w:spacing w:line="400" w:lineRule="exact"/>
              <w:ind w:firstLine="482" w:firstLineChars="200"/>
              <w:rPr>
                <w:rFonts w:ascii="仿宋_GB2312" w:eastAsia="仿宋_GB2312"/>
                <w:b/>
                <w:bCs/>
                <w:sz w:val="24"/>
              </w:rPr>
            </w:pPr>
          </w:p>
          <w:p>
            <w:pPr>
              <w:spacing w:line="400" w:lineRule="exact"/>
              <w:ind w:firstLine="482" w:firstLineChars="200"/>
              <w:rPr>
                <w:rFonts w:ascii="仿宋_GB2312" w:eastAsia="仿宋_GB2312"/>
                <w:b/>
                <w:bCs/>
                <w:sz w:val="24"/>
              </w:rPr>
            </w:pPr>
          </w:p>
          <w:p>
            <w:pPr>
              <w:spacing w:line="400" w:lineRule="exact"/>
              <w:ind w:firstLine="482" w:firstLineChars="200"/>
              <w:rPr>
                <w:rFonts w:ascii="仿宋_GB2312" w:eastAsia="仿宋_GB2312"/>
                <w:b/>
                <w:bCs/>
                <w:sz w:val="24"/>
              </w:rPr>
            </w:pPr>
          </w:p>
          <w:p>
            <w:pPr>
              <w:spacing w:line="400" w:lineRule="exact"/>
              <w:ind w:firstLine="482" w:firstLineChars="200"/>
              <w:rPr>
                <w:rFonts w:ascii="仿宋_GB2312" w:eastAsia="仿宋_GB2312"/>
                <w:b/>
                <w:bCs/>
                <w:sz w:val="24"/>
              </w:rPr>
            </w:pPr>
          </w:p>
          <w:p>
            <w:pPr>
              <w:spacing w:line="400" w:lineRule="exact"/>
              <w:ind w:firstLine="482" w:firstLineChars="200"/>
              <w:rPr>
                <w:rFonts w:ascii="仿宋_GB2312" w:eastAsia="仿宋_GB2312"/>
                <w:b/>
                <w:bCs/>
                <w:sz w:val="24"/>
              </w:rPr>
            </w:pPr>
          </w:p>
          <w:p>
            <w:pPr>
              <w:spacing w:line="400" w:lineRule="exact"/>
              <w:ind w:firstLine="482" w:firstLineChars="200"/>
              <w:rPr>
                <w:rFonts w:ascii="仿宋_GB2312" w:eastAsia="仿宋_GB2312"/>
                <w:b/>
                <w:bCs/>
                <w:sz w:val="24"/>
              </w:rPr>
            </w:pPr>
          </w:p>
          <w:p>
            <w:pPr>
              <w:spacing w:line="400" w:lineRule="exact"/>
              <w:ind w:firstLine="482" w:firstLineChars="200"/>
              <w:rPr>
                <w:rFonts w:ascii="仿宋_GB2312" w:eastAsia="仿宋_GB2312"/>
                <w:b/>
                <w:bCs/>
                <w:sz w:val="24"/>
              </w:rPr>
            </w:pPr>
          </w:p>
          <w:p>
            <w:pPr>
              <w:spacing w:line="400" w:lineRule="exact"/>
              <w:ind w:firstLine="482" w:firstLineChars="200"/>
              <w:rPr>
                <w:rFonts w:ascii="仿宋_GB2312" w:eastAsia="仿宋_GB2312"/>
                <w:b/>
                <w:bCs/>
                <w:sz w:val="24"/>
              </w:rPr>
            </w:pPr>
          </w:p>
          <w:p>
            <w:pPr>
              <w:spacing w:line="400" w:lineRule="exact"/>
              <w:ind w:firstLine="482" w:firstLineChars="200"/>
              <w:rPr>
                <w:rFonts w:ascii="仿宋_GB2312" w:eastAsia="仿宋_GB2312"/>
                <w:b/>
                <w:bCs/>
                <w:sz w:val="24"/>
              </w:rPr>
            </w:pPr>
          </w:p>
          <w:p>
            <w:pPr>
              <w:spacing w:line="400" w:lineRule="exact"/>
              <w:ind w:firstLine="482" w:firstLineChars="200"/>
              <w:rPr>
                <w:rFonts w:ascii="仿宋_GB2312" w:eastAsia="仿宋_GB2312"/>
                <w:b/>
                <w:bCs/>
                <w:sz w:val="24"/>
              </w:rPr>
            </w:pPr>
          </w:p>
          <w:p>
            <w:pPr>
              <w:spacing w:line="400" w:lineRule="exact"/>
              <w:ind w:firstLine="482" w:firstLineChars="200"/>
              <w:rPr>
                <w:rFonts w:ascii="仿宋_GB2312" w:eastAsia="仿宋_GB2312"/>
                <w:b/>
                <w:bCs/>
                <w:sz w:val="24"/>
              </w:rPr>
            </w:pPr>
          </w:p>
          <w:p>
            <w:pPr>
              <w:spacing w:line="400" w:lineRule="exact"/>
              <w:ind w:firstLine="482" w:firstLineChars="200"/>
              <w:rPr>
                <w:rFonts w:ascii="仿宋_GB2312" w:eastAsia="仿宋_GB2312"/>
                <w:b/>
                <w:bCs/>
                <w:sz w:val="24"/>
              </w:rPr>
            </w:pPr>
          </w:p>
          <w:p>
            <w:pPr>
              <w:spacing w:line="400" w:lineRule="exact"/>
              <w:ind w:firstLine="482" w:firstLineChars="200"/>
              <w:rPr>
                <w:rFonts w:ascii="仿宋_GB2312" w:eastAsia="仿宋_GB2312"/>
                <w:b/>
                <w:bCs/>
                <w:sz w:val="24"/>
              </w:rPr>
            </w:pPr>
          </w:p>
        </w:tc>
      </w:tr>
    </w:tbl>
    <w:p>
      <w:pPr>
        <w:spacing w:line="60" w:lineRule="exact"/>
        <w:rPr>
          <w:rFonts w:hint="eastAsia" w:ascii="仿宋_GB2312" w:eastAsia="仿宋_GB2312"/>
          <w:sz w:val="32"/>
        </w:rPr>
      </w:pPr>
    </w:p>
    <w:p>
      <w:pPr>
        <w:spacing w:line="60" w:lineRule="exact"/>
        <w:rPr>
          <w:rFonts w:hint="eastAsia" w:ascii="仿宋_GB2312" w:eastAsia="仿宋_GB2312"/>
          <w:sz w:val="32"/>
        </w:rPr>
      </w:pPr>
    </w:p>
    <w:p>
      <w:pPr>
        <w:spacing w:line="60" w:lineRule="exact"/>
        <w:rPr>
          <w:rFonts w:hint="eastAsia" w:ascii="仿宋_GB2312" w:eastAsia="仿宋_GB2312"/>
          <w:sz w:val="32"/>
        </w:rPr>
      </w:pPr>
    </w:p>
    <w:p>
      <w:pPr>
        <w:spacing w:line="60" w:lineRule="exact"/>
        <w:rPr>
          <w:rFonts w:hint="eastAsia" w:ascii="仿宋_GB2312" w:eastAsia="仿宋_GB2312"/>
          <w:sz w:val="32"/>
        </w:rPr>
      </w:pPr>
    </w:p>
    <w:p>
      <w:pPr>
        <w:rPr>
          <w:rFonts w:hint="eastAsia" w:ascii="仿宋_GB2312" w:eastAsia="仿宋_GB2312"/>
          <w:sz w:val="32"/>
        </w:rPr>
        <w:sectPr>
          <w:footerReference r:id="rId3" w:type="default"/>
          <w:footerReference r:id="rId4" w:type="even"/>
          <w:pgSz w:w="11906" w:h="16838"/>
          <w:pgMar w:top="1928" w:right="1588" w:bottom="1588" w:left="1588" w:header="851" w:footer="1077" w:gutter="0"/>
          <w:cols w:space="720" w:num="1"/>
          <w:docGrid w:type="lines" w:linePitch="312" w:charSpace="0"/>
        </w:sectPr>
      </w:pPr>
    </w:p>
    <w:p>
      <w:pPr>
        <w:spacing w:line="594" w:lineRule="exact"/>
        <w:rPr>
          <w:rFonts w:hint="eastAsia" w:ascii="方正小标宋简体" w:hAnsi="华文仿宋" w:eastAsia="黑体"/>
          <w:color w:val="000000"/>
          <w:sz w:val="44"/>
          <w:szCs w:val="44"/>
        </w:rPr>
      </w:pPr>
      <w:r>
        <w:rPr>
          <w:rFonts w:hint="eastAsia" w:ascii="黑体" w:hAnsi="华文仿宋" w:eastAsia="黑体"/>
          <w:color w:val="000000"/>
          <w:sz w:val="32"/>
          <w:szCs w:val="32"/>
        </w:rPr>
        <w:t>附件2</w:t>
      </w:r>
    </w:p>
    <w:p>
      <w:pPr>
        <w:spacing w:before="159" w:beforeLines="50" w:after="159" w:afterLines="50" w:line="54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sz w:val="44"/>
          <w:szCs w:val="44"/>
        </w:rPr>
        <w:t>陕西省科协企业科技创新活动月</w:t>
      </w:r>
      <w:r>
        <w:rPr>
          <w:rFonts w:hint="eastAsia" w:ascii="方正小标宋_GBK" w:hAnsi="方正小标宋_GBK" w:eastAsia="方正小标宋_GBK" w:cs="方正小标宋_GBK"/>
          <w:color w:val="000000"/>
          <w:sz w:val="44"/>
          <w:szCs w:val="44"/>
        </w:rPr>
        <w:t>项目统计表</w:t>
      </w:r>
    </w:p>
    <w:p>
      <w:pPr>
        <w:spacing w:before="159" w:beforeLines="50" w:after="63" w:afterLines="20" w:line="594" w:lineRule="exact"/>
        <w:rPr>
          <w:rFonts w:ascii="方正小标宋简体" w:hAnsi="华文仿宋" w:eastAsia="方正小标宋简体"/>
          <w:color w:val="000000"/>
          <w:sz w:val="24"/>
        </w:rPr>
      </w:pPr>
      <w:r>
        <w:rPr>
          <w:rFonts w:hint="eastAsia" w:ascii="宋体" w:hAnsi="宋体" w:cs="宋体"/>
          <w:b/>
          <w:bCs/>
          <w:color w:val="000000"/>
          <w:kern w:val="0"/>
          <w:sz w:val="24"/>
        </w:rPr>
        <w:t>推荐单位（公章）：</w:t>
      </w:r>
    </w:p>
    <w:tbl>
      <w:tblPr>
        <w:tblStyle w:val="4"/>
        <w:tblW w:w="141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824"/>
        <w:gridCol w:w="1459"/>
        <w:gridCol w:w="1474"/>
        <w:gridCol w:w="3574"/>
        <w:gridCol w:w="1743"/>
        <w:gridCol w:w="1492"/>
        <w:gridCol w:w="1271"/>
        <w:gridCol w:w="22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1262" w:hRule="atLeast"/>
          <w:jc w:val="center"/>
        </w:trPr>
        <w:tc>
          <w:tcPr>
            <w:tcW w:w="824" w:type="dxa"/>
            <w:tcBorders>
              <w:top w:val="single" w:color="auto" w:sz="12" w:space="0"/>
            </w:tcBorders>
            <w:noWrap w:val="0"/>
            <w:vAlign w:val="center"/>
          </w:tcPr>
          <w:p>
            <w:pPr>
              <w:widowControl/>
              <w:spacing w:line="280" w:lineRule="exact"/>
              <w:jc w:val="center"/>
              <w:rPr>
                <w:rFonts w:ascii="黑体" w:hAnsi="宋体" w:eastAsia="黑体" w:cs="宋体"/>
                <w:bCs/>
                <w:color w:val="000000"/>
                <w:kern w:val="0"/>
                <w:sz w:val="24"/>
              </w:rPr>
            </w:pPr>
            <w:r>
              <w:rPr>
                <w:rFonts w:hint="eastAsia" w:ascii="黑体" w:hAnsi="宋体" w:eastAsia="黑体" w:cs="宋体"/>
                <w:bCs/>
                <w:color w:val="000000"/>
                <w:kern w:val="0"/>
                <w:sz w:val="24"/>
              </w:rPr>
              <w:t>序号</w:t>
            </w:r>
          </w:p>
        </w:tc>
        <w:tc>
          <w:tcPr>
            <w:tcW w:w="1459" w:type="dxa"/>
            <w:tcBorders>
              <w:top w:val="single" w:color="auto" w:sz="12" w:space="0"/>
            </w:tcBorders>
            <w:noWrap w:val="0"/>
            <w:vAlign w:val="center"/>
          </w:tcPr>
          <w:p>
            <w:pPr>
              <w:widowControl/>
              <w:spacing w:line="280" w:lineRule="exact"/>
              <w:jc w:val="center"/>
              <w:rPr>
                <w:rFonts w:ascii="黑体" w:hAnsi="宋体" w:eastAsia="黑体" w:cs="宋体"/>
                <w:bCs/>
                <w:color w:val="000000"/>
                <w:kern w:val="0"/>
                <w:sz w:val="24"/>
              </w:rPr>
            </w:pPr>
            <w:r>
              <w:rPr>
                <w:rFonts w:hint="eastAsia" w:ascii="黑体" w:hAnsi="宋体" w:eastAsia="黑体" w:cs="宋体"/>
                <w:bCs/>
                <w:color w:val="000000"/>
                <w:kern w:val="0"/>
                <w:sz w:val="24"/>
              </w:rPr>
              <w:t>活动名称</w:t>
            </w:r>
          </w:p>
        </w:tc>
        <w:tc>
          <w:tcPr>
            <w:tcW w:w="1474" w:type="dxa"/>
            <w:tcBorders>
              <w:top w:val="single" w:color="auto" w:sz="12" w:space="0"/>
            </w:tcBorders>
            <w:noWrap w:val="0"/>
            <w:vAlign w:val="center"/>
          </w:tcPr>
          <w:p>
            <w:pPr>
              <w:widowControl/>
              <w:spacing w:line="280" w:lineRule="exact"/>
              <w:jc w:val="center"/>
              <w:rPr>
                <w:rFonts w:hint="eastAsia" w:ascii="黑体" w:hAnsi="宋体" w:eastAsia="黑体" w:cs="宋体"/>
                <w:bCs/>
                <w:color w:val="000000"/>
                <w:kern w:val="0"/>
                <w:sz w:val="24"/>
              </w:rPr>
            </w:pPr>
            <w:r>
              <w:rPr>
                <w:rFonts w:hint="eastAsia" w:ascii="黑体" w:hAnsi="宋体" w:eastAsia="黑体" w:cs="宋体"/>
                <w:bCs/>
                <w:color w:val="000000"/>
                <w:kern w:val="0"/>
                <w:sz w:val="24"/>
              </w:rPr>
              <w:t>活动类别（重点活动              或特色活动）</w:t>
            </w:r>
          </w:p>
        </w:tc>
        <w:tc>
          <w:tcPr>
            <w:tcW w:w="3574" w:type="dxa"/>
            <w:tcBorders>
              <w:top w:val="single" w:color="auto" w:sz="12" w:space="0"/>
            </w:tcBorders>
            <w:noWrap w:val="0"/>
            <w:vAlign w:val="center"/>
          </w:tcPr>
          <w:p>
            <w:pPr>
              <w:widowControl/>
              <w:spacing w:line="280" w:lineRule="exact"/>
              <w:jc w:val="center"/>
              <w:rPr>
                <w:rFonts w:hint="eastAsia" w:ascii="黑体" w:hAnsi="宋体" w:eastAsia="黑体" w:cs="宋体"/>
                <w:bCs/>
                <w:color w:val="000000"/>
                <w:kern w:val="0"/>
                <w:sz w:val="24"/>
              </w:rPr>
            </w:pPr>
            <w:r>
              <w:rPr>
                <w:rFonts w:hint="eastAsia" w:ascii="黑体" w:hAnsi="宋体" w:eastAsia="黑体" w:cs="宋体"/>
                <w:bCs/>
                <w:color w:val="000000"/>
                <w:kern w:val="0"/>
                <w:sz w:val="24"/>
              </w:rPr>
              <w:t>活动简介</w:t>
            </w:r>
          </w:p>
        </w:tc>
        <w:tc>
          <w:tcPr>
            <w:tcW w:w="1743" w:type="dxa"/>
            <w:tcBorders>
              <w:top w:val="single" w:color="auto" w:sz="12" w:space="0"/>
            </w:tcBorders>
            <w:noWrap w:val="0"/>
            <w:vAlign w:val="center"/>
          </w:tcPr>
          <w:p>
            <w:pPr>
              <w:widowControl/>
              <w:spacing w:line="280" w:lineRule="exact"/>
              <w:jc w:val="center"/>
              <w:rPr>
                <w:rFonts w:hint="eastAsia" w:ascii="黑体" w:hAnsi="宋体" w:eastAsia="黑体" w:cs="宋体"/>
                <w:bCs/>
                <w:color w:val="000000"/>
                <w:kern w:val="0"/>
                <w:sz w:val="24"/>
              </w:rPr>
            </w:pPr>
            <w:r>
              <w:rPr>
                <w:rFonts w:hint="eastAsia" w:ascii="黑体" w:hAnsi="宋体" w:eastAsia="黑体" w:cs="宋体"/>
                <w:bCs/>
                <w:color w:val="000000"/>
                <w:kern w:val="0"/>
                <w:sz w:val="24"/>
              </w:rPr>
              <w:t>预计受众及覆盖人群</w:t>
            </w:r>
          </w:p>
          <w:p>
            <w:pPr>
              <w:widowControl/>
              <w:spacing w:line="280" w:lineRule="exact"/>
              <w:jc w:val="center"/>
              <w:rPr>
                <w:rFonts w:hint="eastAsia" w:ascii="黑体" w:hAnsi="宋体" w:eastAsia="黑体" w:cs="宋体"/>
                <w:bCs/>
                <w:color w:val="000000"/>
                <w:kern w:val="0"/>
                <w:sz w:val="24"/>
              </w:rPr>
            </w:pPr>
            <w:r>
              <w:rPr>
                <w:rFonts w:hint="eastAsia" w:ascii="黑体" w:hAnsi="宋体" w:eastAsia="黑体" w:cs="宋体"/>
                <w:bCs/>
                <w:color w:val="000000"/>
                <w:kern w:val="0"/>
                <w:sz w:val="24"/>
              </w:rPr>
              <w:t>（含预估参与人数）</w:t>
            </w:r>
          </w:p>
        </w:tc>
        <w:tc>
          <w:tcPr>
            <w:tcW w:w="1492" w:type="dxa"/>
            <w:tcBorders>
              <w:top w:val="single" w:color="auto" w:sz="12" w:space="0"/>
            </w:tcBorders>
            <w:noWrap w:val="0"/>
            <w:vAlign w:val="center"/>
          </w:tcPr>
          <w:p>
            <w:pPr>
              <w:widowControl/>
              <w:spacing w:line="280" w:lineRule="exact"/>
              <w:jc w:val="center"/>
              <w:rPr>
                <w:rFonts w:hint="eastAsia" w:ascii="黑体" w:hAnsi="宋体" w:eastAsia="黑体" w:cs="宋体"/>
                <w:bCs/>
                <w:color w:val="000000"/>
                <w:kern w:val="0"/>
                <w:sz w:val="24"/>
              </w:rPr>
            </w:pPr>
            <w:r>
              <w:rPr>
                <w:rFonts w:hint="eastAsia" w:ascii="黑体" w:hAnsi="宋体" w:eastAsia="黑体" w:cs="宋体"/>
                <w:bCs/>
                <w:color w:val="000000"/>
                <w:kern w:val="0"/>
                <w:sz w:val="24"/>
              </w:rPr>
              <w:t>主承办单位</w:t>
            </w:r>
          </w:p>
        </w:tc>
        <w:tc>
          <w:tcPr>
            <w:tcW w:w="1271" w:type="dxa"/>
            <w:tcBorders>
              <w:top w:val="single" w:color="auto" w:sz="12" w:space="0"/>
            </w:tcBorders>
            <w:noWrap w:val="0"/>
            <w:vAlign w:val="center"/>
          </w:tcPr>
          <w:p>
            <w:pPr>
              <w:widowControl/>
              <w:spacing w:line="280" w:lineRule="exact"/>
              <w:jc w:val="center"/>
              <w:rPr>
                <w:rFonts w:ascii="黑体" w:hAnsi="宋体" w:eastAsia="黑体" w:cs="宋体"/>
                <w:bCs/>
                <w:color w:val="000000"/>
                <w:kern w:val="0"/>
                <w:sz w:val="24"/>
              </w:rPr>
            </w:pPr>
            <w:r>
              <w:rPr>
                <w:rFonts w:hint="eastAsia" w:ascii="黑体" w:hAnsi="宋体" w:eastAsia="黑体" w:cs="宋体"/>
                <w:bCs/>
                <w:color w:val="000000"/>
                <w:kern w:val="0"/>
                <w:sz w:val="24"/>
              </w:rPr>
              <w:t>申报单位</w:t>
            </w:r>
          </w:p>
        </w:tc>
        <w:tc>
          <w:tcPr>
            <w:tcW w:w="2264" w:type="dxa"/>
            <w:tcBorders>
              <w:top w:val="single" w:color="auto" w:sz="12" w:space="0"/>
            </w:tcBorders>
            <w:noWrap w:val="0"/>
            <w:vAlign w:val="center"/>
          </w:tcPr>
          <w:p>
            <w:pPr>
              <w:widowControl/>
              <w:spacing w:line="280" w:lineRule="exact"/>
              <w:jc w:val="center"/>
              <w:rPr>
                <w:rFonts w:ascii="黑体" w:hAnsi="宋体" w:eastAsia="黑体" w:cs="宋体"/>
                <w:bCs/>
                <w:color w:val="000000"/>
                <w:kern w:val="0"/>
                <w:sz w:val="24"/>
              </w:rPr>
            </w:pPr>
            <w:r>
              <w:rPr>
                <w:rFonts w:hint="eastAsia" w:ascii="黑体" w:hAnsi="宋体" w:eastAsia="黑体" w:cs="宋体"/>
                <w:bCs/>
                <w:color w:val="000000"/>
                <w:kern w:val="0"/>
                <w:sz w:val="24"/>
              </w:rPr>
              <w:t>推荐单位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851" w:hRule="exact"/>
          <w:jc w:val="center"/>
        </w:trPr>
        <w:tc>
          <w:tcPr>
            <w:tcW w:w="824" w:type="dxa"/>
            <w:noWrap w:val="0"/>
            <w:vAlign w:val="center"/>
          </w:tcPr>
          <w:p>
            <w:pPr>
              <w:widowControl/>
              <w:spacing w:line="280" w:lineRule="exact"/>
              <w:jc w:val="center"/>
              <w:rPr>
                <w:rFonts w:ascii="仿宋_GB2312" w:hAnsi="宋体" w:eastAsia="仿宋_GB2312" w:cs="宋体"/>
                <w:color w:val="000000"/>
                <w:kern w:val="0"/>
                <w:sz w:val="24"/>
              </w:rPr>
            </w:pPr>
            <w:r>
              <w:rPr>
                <w:rFonts w:ascii="仿宋_GB2312" w:hAnsi="宋体" w:eastAsia="仿宋_GB2312" w:cs="宋体"/>
                <w:color w:val="000000"/>
                <w:kern w:val="0"/>
                <w:sz w:val="24"/>
              </w:rPr>
              <w:t>1</w:t>
            </w:r>
          </w:p>
        </w:tc>
        <w:tc>
          <w:tcPr>
            <w:tcW w:w="1459" w:type="dxa"/>
            <w:noWrap w:val="0"/>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74" w:type="dxa"/>
            <w:noWrap w:val="0"/>
            <w:vAlign w:val="center"/>
          </w:tcPr>
          <w:p>
            <w:pPr>
              <w:widowControl/>
              <w:spacing w:line="280" w:lineRule="exact"/>
              <w:jc w:val="center"/>
              <w:rPr>
                <w:rFonts w:hint="eastAsia" w:ascii="仿宋_GB2312" w:hAnsi="宋体" w:eastAsia="仿宋_GB2312" w:cs="宋体"/>
                <w:color w:val="000000"/>
                <w:kern w:val="0"/>
                <w:sz w:val="24"/>
              </w:rPr>
            </w:pPr>
          </w:p>
        </w:tc>
        <w:tc>
          <w:tcPr>
            <w:tcW w:w="3574" w:type="dxa"/>
            <w:noWrap w:val="0"/>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43" w:type="dxa"/>
            <w:noWrap w:val="0"/>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92" w:type="dxa"/>
            <w:noWrap w:val="0"/>
            <w:vAlign w:val="center"/>
          </w:tcPr>
          <w:p>
            <w:pPr>
              <w:widowControl/>
              <w:spacing w:line="280" w:lineRule="exact"/>
              <w:jc w:val="center"/>
              <w:rPr>
                <w:rFonts w:ascii="宋体" w:cs="宋体"/>
                <w:color w:val="000000"/>
                <w:kern w:val="0"/>
                <w:sz w:val="24"/>
              </w:rPr>
            </w:pPr>
            <w:r>
              <w:rPr>
                <w:rFonts w:hint="eastAsia" w:ascii="宋体" w:hAnsi="宋体" w:cs="宋体"/>
                <w:color w:val="000000"/>
                <w:kern w:val="0"/>
                <w:sz w:val="24"/>
              </w:rPr>
              <w:t>　</w:t>
            </w:r>
          </w:p>
        </w:tc>
        <w:tc>
          <w:tcPr>
            <w:tcW w:w="1271" w:type="dxa"/>
            <w:noWrap w:val="0"/>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2264" w:type="dxa"/>
            <w:noWrap w:val="0"/>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851" w:hRule="exact"/>
          <w:jc w:val="center"/>
        </w:trPr>
        <w:tc>
          <w:tcPr>
            <w:tcW w:w="824" w:type="dxa"/>
            <w:noWrap w:val="0"/>
            <w:vAlign w:val="center"/>
          </w:tcPr>
          <w:p>
            <w:pPr>
              <w:widowControl/>
              <w:spacing w:line="280" w:lineRule="exact"/>
              <w:jc w:val="center"/>
              <w:rPr>
                <w:rFonts w:ascii="仿宋_GB2312" w:hAnsi="宋体" w:eastAsia="仿宋_GB2312" w:cs="宋体"/>
                <w:color w:val="000000"/>
                <w:kern w:val="0"/>
                <w:sz w:val="24"/>
              </w:rPr>
            </w:pPr>
            <w:r>
              <w:rPr>
                <w:rFonts w:ascii="仿宋_GB2312" w:hAnsi="宋体" w:eastAsia="仿宋_GB2312" w:cs="宋体"/>
                <w:color w:val="000000"/>
                <w:kern w:val="0"/>
                <w:sz w:val="24"/>
              </w:rPr>
              <w:t>2</w:t>
            </w:r>
          </w:p>
        </w:tc>
        <w:tc>
          <w:tcPr>
            <w:tcW w:w="1459" w:type="dxa"/>
            <w:noWrap w:val="0"/>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74" w:type="dxa"/>
            <w:noWrap w:val="0"/>
            <w:vAlign w:val="center"/>
          </w:tcPr>
          <w:p>
            <w:pPr>
              <w:widowControl/>
              <w:spacing w:line="280" w:lineRule="exact"/>
              <w:jc w:val="center"/>
              <w:rPr>
                <w:rFonts w:hint="eastAsia" w:ascii="仿宋_GB2312" w:hAnsi="宋体" w:eastAsia="仿宋_GB2312" w:cs="宋体"/>
                <w:color w:val="000000"/>
                <w:kern w:val="0"/>
                <w:sz w:val="24"/>
              </w:rPr>
            </w:pPr>
          </w:p>
        </w:tc>
        <w:tc>
          <w:tcPr>
            <w:tcW w:w="3574" w:type="dxa"/>
            <w:noWrap w:val="0"/>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43" w:type="dxa"/>
            <w:noWrap w:val="0"/>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92" w:type="dxa"/>
            <w:noWrap w:val="0"/>
            <w:vAlign w:val="center"/>
          </w:tcPr>
          <w:p>
            <w:pPr>
              <w:widowControl/>
              <w:spacing w:line="280" w:lineRule="exact"/>
              <w:jc w:val="center"/>
              <w:rPr>
                <w:rFonts w:ascii="宋体" w:cs="宋体"/>
                <w:color w:val="000000"/>
                <w:kern w:val="0"/>
                <w:sz w:val="24"/>
              </w:rPr>
            </w:pPr>
            <w:r>
              <w:rPr>
                <w:rFonts w:hint="eastAsia" w:ascii="宋体" w:hAnsi="宋体" w:cs="宋体"/>
                <w:color w:val="000000"/>
                <w:kern w:val="0"/>
                <w:sz w:val="24"/>
              </w:rPr>
              <w:t>　</w:t>
            </w:r>
          </w:p>
        </w:tc>
        <w:tc>
          <w:tcPr>
            <w:tcW w:w="1271" w:type="dxa"/>
            <w:noWrap w:val="0"/>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2264" w:type="dxa"/>
            <w:noWrap w:val="0"/>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851" w:hRule="exact"/>
          <w:jc w:val="center"/>
        </w:trPr>
        <w:tc>
          <w:tcPr>
            <w:tcW w:w="824" w:type="dxa"/>
            <w:noWrap w:val="0"/>
            <w:vAlign w:val="center"/>
          </w:tcPr>
          <w:p>
            <w:pPr>
              <w:widowControl/>
              <w:spacing w:line="280" w:lineRule="exact"/>
              <w:jc w:val="center"/>
              <w:rPr>
                <w:rFonts w:ascii="仿宋_GB2312" w:hAnsi="宋体" w:eastAsia="仿宋_GB2312" w:cs="宋体"/>
                <w:color w:val="000000"/>
                <w:kern w:val="0"/>
                <w:sz w:val="24"/>
              </w:rPr>
            </w:pPr>
            <w:r>
              <w:rPr>
                <w:rFonts w:ascii="仿宋_GB2312" w:hAnsi="宋体" w:eastAsia="仿宋_GB2312" w:cs="宋体"/>
                <w:color w:val="000000"/>
                <w:kern w:val="0"/>
                <w:sz w:val="24"/>
              </w:rPr>
              <w:t>3</w:t>
            </w:r>
          </w:p>
        </w:tc>
        <w:tc>
          <w:tcPr>
            <w:tcW w:w="1459" w:type="dxa"/>
            <w:noWrap w:val="0"/>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74" w:type="dxa"/>
            <w:noWrap w:val="0"/>
            <w:vAlign w:val="center"/>
          </w:tcPr>
          <w:p>
            <w:pPr>
              <w:widowControl/>
              <w:spacing w:line="280" w:lineRule="exact"/>
              <w:jc w:val="center"/>
              <w:rPr>
                <w:rFonts w:hint="eastAsia" w:ascii="仿宋_GB2312" w:hAnsi="宋体" w:eastAsia="仿宋_GB2312" w:cs="宋体"/>
                <w:color w:val="000000"/>
                <w:kern w:val="0"/>
                <w:sz w:val="24"/>
              </w:rPr>
            </w:pPr>
          </w:p>
        </w:tc>
        <w:tc>
          <w:tcPr>
            <w:tcW w:w="3574" w:type="dxa"/>
            <w:noWrap w:val="0"/>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43" w:type="dxa"/>
            <w:noWrap w:val="0"/>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92" w:type="dxa"/>
            <w:noWrap w:val="0"/>
            <w:vAlign w:val="center"/>
          </w:tcPr>
          <w:p>
            <w:pPr>
              <w:widowControl/>
              <w:spacing w:line="280" w:lineRule="exact"/>
              <w:jc w:val="center"/>
              <w:rPr>
                <w:rFonts w:ascii="宋体" w:cs="宋体"/>
                <w:color w:val="000000"/>
                <w:kern w:val="0"/>
                <w:sz w:val="24"/>
              </w:rPr>
            </w:pPr>
            <w:r>
              <w:rPr>
                <w:rFonts w:hint="eastAsia" w:ascii="宋体" w:hAnsi="宋体" w:cs="宋体"/>
                <w:color w:val="000000"/>
                <w:kern w:val="0"/>
                <w:sz w:val="24"/>
              </w:rPr>
              <w:t>　</w:t>
            </w:r>
          </w:p>
        </w:tc>
        <w:tc>
          <w:tcPr>
            <w:tcW w:w="1271" w:type="dxa"/>
            <w:noWrap w:val="0"/>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2264" w:type="dxa"/>
            <w:noWrap w:val="0"/>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851" w:hRule="exact"/>
          <w:jc w:val="center"/>
        </w:trPr>
        <w:tc>
          <w:tcPr>
            <w:tcW w:w="824" w:type="dxa"/>
            <w:noWrap w:val="0"/>
            <w:vAlign w:val="center"/>
          </w:tcPr>
          <w:p>
            <w:pPr>
              <w:widowControl/>
              <w:spacing w:line="280" w:lineRule="exact"/>
              <w:jc w:val="center"/>
              <w:rPr>
                <w:rFonts w:ascii="仿宋_GB2312" w:hAnsi="宋体" w:eastAsia="仿宋_GB2312" w:cs="宋体"/>
                <w:color w:val="000000"/>
                <w:kern w:val="0"/>
                <w:sz w:val="24"/>
              </w:rPr>
            </w:pPr>
            <w:r>
              <w:rPr>
                <w:rFonts w:ascii="仿宋_GB2312" w:hAnsi="宋体" w:eastAsia="仿宋_GB2312" w:cs="宋体"/>
                <w:color w:val="000000"/>
                <w:kern w:val="0"/>
                <w:sz w:val="24"/>
              </w:rPr>
              <w:t>4</w:t>
            </w:r>
          </w:p>
        </w:tc>
        <w:tc>
          <w:tcPr>
            <w:tcW w:w="1459" w:type="dxa"/>
            <w:noWrap w:val="0"/>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74" w:type="dxa"/>
            <w:noWrap w:val="0"/>
            <w:vAlign w:val="center"/>
          </w:tcPr>
          <w:p>
            <w:pPr>
              <w:widowControl/>
              <w:spacing w:line="280" w:lineRule="exact"/>
              <w:jc w:val="center"/>
              <w:rPr>
                <w:rFonts w:hint="eastAsia" w:ascii="仿宋_GB2312" w:hAnsi="宋体" w:eastAsia="仿宋_GB2312" w:cs="宋体"/>
                <w:color w:val="000000"/>
                <w:kern w:val="0"/>
                <w:sz w:val="24"/>
              </w:rPr>
            </w:pPr>
          </w:p>
        </w:tc>
        <w:tc>
          <w:tcPr>
            <w:tcW w:w="3574" w:type="dxa"/>
            <w:noWrap w:val="0"/>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43" w:type="dxa"/>
            <w:noWrap w:val="0"/>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92" w:type="dxa"/>
            <w:noWrap w:val="0"/>
            <w:vAlign w:val="center"/>
          </w:tcPr>
          <w:p>
            <w:pPr>
              <w:widowControl/>
              <w:spacing w:line="280" w:lineRule="exact"/>
              <w:jc w:val="center"/>
              <w:rPr>
                <w:rFonts w:ascii="宋体" w:cs="宋体"/>
                <w:color w:val="000000"/>
                <w:kern w:val="0"/>
                <w:sz w:val="24"/>
              </w:rPr>
            </w:pPr>
            <w:r>
              <w:rPr>
                <w:rFonts w:hint="eastAsia" w:ascii="宋体" w:hAnsi="宋体" w:cs="宋体"/>
                <w:color w:val="000000"/>
                <w:kern w:val="0"/>
                <w:sz w:val="24"/>
              </w:rPr>
              <w:t>　</w:t>
            </w:r>
          </w:p>
        </w:tc>
        <w:tc>
          <w:tcPr>
            <w:tcW w:w="1271" w:type="dxa"/>
            <w:noWrap w:val="0"/>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2264" w:type="dxa"/>
            <w:noWrap w:val="0"/>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r>
    </w:tbl>
    <w:p>
      <w:pPr>
        <w:widowControl/>
        <w:spacing w:before="127" w:beforeLines="40" w:line="280" w:lineRule="exact"/>
        <w:rPr>
          <w:rFonts w:ascii="宋体" w:hAnsi="宋体" w:cs="宋体"/>
          <w:b/>
          <w:bCs/>
          <w:color w:val="000000"/>
          <w:kern w:val="0"/>
          <w:sz w:val="24"/>
        </w:rPr>
      </w:pPr>
      <w:r>
        <w:rPr>
          <w:rFonts w:hint="eastAsia" w:ascii="宋体" w:hAnsi="宋体" w:cs="宋体"/>
          <w:b/>
          <w:bCs/>
          <w:color w:val="000000"/>
          <w:kern w:val="0"/>
          <w:sz w:val="24"/>
        </w:rPr>
        <w:t>申报单位联系人及电话：</w:t>
      </w:r>
      <w:r>
        <w:rPr>
          <w:rFonts w:ascii="宋体" w:hAnsi="宋体" w:cs="宋体"/>
          <w:b/>
          <w:bCs/>
          <w:color w:val="000000"/>
          <w:kern w:val="0"/>
          <w:sz w:val="24"/>
        </w:rPr>
        <w:t xml:space="preserve">                                        </w:t>
      </w:r>
      <w:r>
        <w:rPr>
          <w:rFonts w:hint="eastAsia" w:ascii="宋体" w:hAnsi="宋体" w:cs="宋体"/>
          <w:b/>
          <w:bCs/>
          <w:color w:val="000000"/>
          <w:kern w:val="0"/>
          <w:sz w:val="24"/>
        </w:rPr>
        <w:t>推荐单位联系人及电话：</w:t>
      </w:r>
    </w:p>
    <w:p>
      <w:pPr>
        <w:widowControl/>
        <w:spacing w:before="127" w:beforeLines="40" w:line="280" w:lineRule="exact"/>
        <w:rPr>
          <w:rFonts w:ascii="仿宋_GB2312" w:eastAsia="仿宋_GB2312"/>
          <w:sz w:val="32"/>
        </w:rPr>
        <w:sectPr>
          <w:footerReference r:id="rId5" w:type="default"/>
          <w:pgSz w:w="16838" w:h="11906" w:orient="landscape"/>
          <w:pgMar w:top="1803" w:right="1440" w:bottom="1803" w:left="1440" w:header="851" w:footer="992" w:gutter="0"/>
          <w:cols w:space="720" w:num="1"/>
          <w:docGrid w:type="lines" w:linePitch="319" w:charSpace="0"/>
        </w:sect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widowControl/>
        <w:spacing w:before="127" w:beforeLines="40" w:line="280" w:lineRule="exact"/>
        <w:rPr>
          <w:rFonts w:ascii="仿宋_GB2312" w:eastAsia="仿宋_GB2312"/>
          <w:sz w:val="28"/>
          <w:szCs w:val="28"/>
        </w:rPr>
      </w:pPr>
    </w:p>
    <w:p>
      <w:pPr>
        <w:spacing w:line="594" w:lineRule="exact"/>
      </w:pPr>
    </w:p>
    <w:p>
      <w:pPr>
        <w:widowControl/>
        <w:spacing w:before="124" w:beforeLines="40" w:line="280" w:lineRule="exact"/>
        <w:rPr>
          <w:rFonts w:ascii="宋体" w:cs="宋体"/>
          <w:b/>
          <w:bCs/>
          <w:color w:val="000000"/>
          <w:kern w:val="0"/>
          <w:sz w:val="24"/>
          <w:szCs w:val="24"/>
        </w:rPr>
      </w:pPr>
    </w:p>
    <w:p>
      <w:pPr>
        <w:spacing w:line="100" w:lineRule="exact"/>
        <w:ind w:firstLine="5440" w:firstLineChars="1700"/>
        <w:rPr>
          <w:rFonts w:hint="eastAsia" w:ascii="仿宋_GB2312" w:hAnsi="仿宋_GB2312" w:eastAsia="仿宋_GB2312" w:cs="仿宋_GB2312"/>
          <w:sz w:val="32"/>
          <w:szCs w:val="32"/>
        </w:rPr>
      </w:pPr>
    </w:p>
    <w:p>
      <w:pPr>
        <w:spacing w:line="100" w:lineRule="exact"/>
        <w:ind w:firstLine="5440" w:firstLineChars="1700"/>
        <w:rPr>
          <w:rFonts w:hint="eastAsia" w:ascii="仿宋_GB2312" w:hAnsi="仿宋_GB2312" w:eastAsia="仿宋_GB2312" w:cs="仿宋_GB2312"/>
          <w:sz w:val="32"/>
          <w:szCs w:val="32"/>
        </w:rPr>
      </w:pPr>
    </w:p>
    <w:p>
      <w:pPr>
        <w:spacing w:line="100" w:lineRule="exact"/>
        <w:ind w:firstLine="5440" w:firstLineChars="1700"/>
        <w:rPr>
          <w:rFonts w:hint="eastAsia" w:ascii="仿宋_GB2312" w:hAnsi="仿宋_GB2312" w:eastAsia="仿宋_GB2312" w:cs="仿宋_GB2312"/>
          <w:sz w:val="32"/>
          <w:szCs w:val="32"/>
        </w:rPr>
      </w:pPr>
    </w:p>
    <w:p>
      <w:pPr>
        <w:spacing w:line="560" w:lineRule="exact"/>
        <w:ind w:right="-733" w:rightChars="-349" w:firstLine="280" w:firstLineChars="100"/>
        <w:rPr>
          <w:rFonts w:hint="eastAsia" w:ascii="仿宋" w:hAnsi="仿宋" w:eastAsia="仿宋" w:cs="仿宋"/>
          <w:sz w:val="32"/>
          <w:szCs w:val="32"/>
        </w:rPr>
      </w:pPr>
      <w:r>
        <w:rPr>
          <w:rFonts w:ascii="仿宋_GB2312" w:hAnsi="Calibri" w:eastAsia="仿宋_GB2312"/>
          <w:sz w:val="28"/>
          <w:szCs w:val="28"/>
        </w:rPr>
        <mc:AlternateContent>
          <mc:Choice Requires="wps">
            <w:drawing>
              <wp:anchor distT="0" distB="0" distL="114300" distR="114300" simplePos="0" relativeHeight="251661312" behindDoc="0" locked="0" layoutInCell="1" allowOverlap="1">
                <wp:simplePos x="0" y="0"/>
                <wp:positionH relativeFrom="margin">
                  <wp:posOffset>23495</wp:posOffset>
                </wp:positionH>
                <wp:positionV relativeFrom="paragraph">
                  <wp:posOffset>43815</wp:posOffset>
                </wp:positionV>
                <wp:extent cx="5668645" cy="13970"/>
                <wp:effectExtent l="0" t="5080" r="8255" b="9525"/>
                <wp:wrapNone/>
                <wp:docPr id="4" name="直接箭头连接符 4"/>
                <wp:cNvGraphicFramePr/>
                <a:graphic xmlns:a="http://schemas.openxmlformats.org/drawingml/2006/main">
                  <a:graphicData uri="http://schemas.microsoft.com/office/word/2010/wordprocessingShape">
                    <wps:wsp>
                      <wps:cNvCnPr/>
                      <wps:spPr>
                        <a:xfrm>
                          <a:off x="0" y="0"/>
                          <a:ext cx="5668645" cy="13970"/>
                        </a:xfrm>
                        <a:prstGeom prst="straightConnector1">
                          <a:avLst/>
                        </a:prstGeom>
                        <a:ln w="1079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85pt;margin-top:3.45pt;height:1.1pt;width:446.35pt;mso-position-horizontal-relative:margin;z-index:251661312;mso-width-relative:page;mso-height-relative:page;" filled="f" stroked="t" coordsize="21600,21600" o:gfxdata="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bdPTnUAAAA&#10;BQEAAA8AAAAAAAAAAQAgAAAAIgAAAGRycy9kb3ducmV2LnhtbFBLAQIUABQAAAAIAIdO4kDze4cE&#10;6AEAAKMDAAAOAAAAAAAAAAEAIAAAACMBAABkcnMvZTJvRG9jLnhtbFBLBQYAAAAABgAGAFkBAAB9&#10;BQAAAAA=&#10;">
                <v:fill on="f" focussize="0,0"/>
                <v:stroke weight="0.85pt" color="#000000" joinstyle="round"/>
                <v:imagedata o:title=""/>
                <o:lock v:ext="edit" aspectratio="f"/>
              </v:shape>
            </w:pict>
          </mc:Fallback>
        </mc:AlternateContent>
      </w:r>
      <w:r>
        <w:rPr>
          <w:rFonts w:ascii="仿宋_GB2312" w:hAnsi="Calibri" w:eastAsia="仿宋_GB2312"/>
          <w:sz w:val="28"/>
          <w:szCs w:val="28"/>
        </w:rPr>
        <mc:AlternateContent>
          <mc:Choice Requires="wps">
            <w:drawing>
              <wp:anchor distT="0" distB="0" distL="114300" distR="114300" simplePos="0" relativeHeight="251660288" behindDoc="0" locked="0" layoutInCell="1" allowOverlap="1">
                <wp:simplePos x="0" y="0"/>
                <wp:positionH relativeFrom="margin">
                  <wp:posOffset>4445</wp:posOffset>
                </wp:positionH>
                <wp:positionV relativeFrom="paragraph">
                  <wp:posOffset>365760</wp:posOffset>
                </wp:positionV>
                <wp:extent cx="5687695" cy="13970"/>
                <wp:effectExtent l="0" t="5080" r="8255" b="9525"/>
                <wp:wrapNone/>
                <wp:docPr id="5" name="直接箭头连接符 5"/>
                <wp:cNvGraphicFramePr/>
                <a:graphic xmlns:a="http://schemas.openxmlformats.org/drawingml/2006/main">
                  <a:graphicData uri="http://schemas.microsoft.com/office/word/2010/wordprocessingShape">
                    <wps:wsp>
                      <wps:cNvCnPr/>
                      <wps:spPr>
                        <a:xfrm>
                          <a:off x="0" y="0"/>
                          <a:ext cx="5687695" cy="13970"/>
                        </a:xfrm>
                        <a:prstGeom prst="straightConnector1">
                          <a:avLst/>
                        </a:prstGeom>
                        <a:ln w="1079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35pt;margin-top:28.8pt;height:1.1pt;width:447.85pt;mso-position-horizontal-relative:margin;z-index:251660288;mso-width-relative:page;mso-height-relative:page;" filled="f" stroked="t" coordsize="21600,21600" o:gfxdata="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WBimU1AAAAAYB&#10;AAAPAAAAAAAAAAEAIAAAACIAAABkcnMvZG93bnJldi54bWxQSwECFAAUAAAACACHTuJA4R0zzOYB&#10;AACjAwAADgAAAAAAAAABACAAAAAjAQAAZHJzL2Uyb0RvYy54bWxQSwUGAAAAAAYABgBZAQAAewUA&#10;AAAA&#10;">
                <v:fill on="f" focussize="0,0"/>
                <v:stroke weight="0.85pt" color="#000000" joinstyle="round"/>
                <v:imagedata o:title=""/>
                <o:lock v:ext="edit" aspectratio="f"/>
              </v:shape>
            </w:pict>
          </mc:Fallback>
        </mc:AlternateContent>
      </w:r>
      <w:r>
        <w:rPr>
          <w:rFonts w:hint="eastAsia" w:ascii="仿宋_GB2312" w:hAnsi="仿宋" w:eastAsia="仿宋_GB2312" w:cs="仿宋"/>
          <w:sz w:val="28"/>
          <w:szCs w:val="28"/>
        </w:rPr>
        <w:t xml:space="preserve">渭南市科学技术协会办公室             </w:t>
      </w:r>
      <w:r>
        <w:rPr>
          <w:rFonts w:hint="eastAsia" w:ascii="仿宋_GB2312" w:hAnsi="仿宋" w:eastAsia="仿宋_GB2312" w:cs="仿宋"/>
          <w:sz w:val="28"/>
          <w:szCs w:val="28"/>
          <w:lang w:val="en-US" w:eastAsia="zh-CN"/>
        </w:rPr>
        <w:t xml:space="preserve">   </w:t>
      </w:r>
      <w:r>
        <w:rPr>
          <w:rFonts w:hint="eastAsia" w:ascii="仿宋_GB2312" w:hAnsi="仿宋" w:eastAsia="仿宋_GB2312" w:cs="仿宋"/>
          <w:sz w:val="28"/>
          <w:szCs w:val="28"/>
        </w:rPr>
        <w:t>20</w:t>
      </w:r>
      <w:r>
        <w:rPr>
          <w:rFonts w:hint="eastAsia" w:ascii="仿宋_GB2312" w:hAnsi="仿宋" w:eastAsia="仿宋_GB2312" w:cs="仿宋"/>
          <w:sz w:val="28"/>
          <w:szCs w:val="28"/>
          <w:lang w:val="en-US" w:eastAsia="zh-CN"/>
        </w:rPr>
        <w:t>20</w:t>
      </w:r>
      <w:r>
        <w:rPr>
          <w:rFonts w:hint="eastAsia" w:ascii="仿宋_GB2312" w:hAnsi="仿宋" w:eastAsia="仿宋_GB2312" w:cs="仿宋"/>
          <w:sz w:val="28"/>
          <w:szCs w:val="28"/>
        </w:rPr>
        <w:t>年</w:t>
      </w:r>
      <w:r>
        <w:rPr>
          <w:rFonts w:hint="eastAsia" w:ascii="仿宋_GB2312" w:hAnsi="仿宋" w:eastAsia="仿宋_GB2312" w:cs="仿宋"/>
          <w:sz w:val="28"/>
          <w:szCs w:val="28"/>
          <w:lang w:val="en-US" w:eastAsia="zh-CN"/>
        </w:rPr>
        <w:t>5</w:t>
      </w:r>
      <w:r>
        <w:rPr>
          <w:rFonts w:hint="eastAsia" w:ascii="仿宋_GB2312" w:hAnsi="仿宋" w:eastAsia="仿宋_GB2312" w:cs="仿宋"/>
          <w:sz w:val="28"/>
          <w:szCs w:val="28"/>
        </w:rPr>
        <w:t>月</w:t>
      </w:r>
      <w:r>
        <w:rPr>
          <w:rFonts w:hint="eastAsia" w:ascii="仿宋_GB2312" w:hAnsi="仿宋" w:eastAsia="仿宋_GB2312" w:cs="仿宋"/>
          <w:sz w:val="28"/>
          <w:szCs w:val="28"/>
          <w:lang w:val="en-US" w:eastAsia="zh-CN"/>
        </w:rPr>
        <w:t>8</w:t>
      </w:r>
      <w:r>
        <w:rPr>
          <w:rFonts w:hint="eastAsia" w:ascii="仿宋_GB2312" w:hAnsi="仿宋" w:eastAsia="仿宋_GB2312" w:cs="仿宋"/>
          <w:sz w:val="28"/>
          <w:szCs w:val="28"/>
        </w:rPr>
        <w:t>日印发</w:t>
      </w:r>
    </w:p>
    <w:sectPr>
      <w:footerReference r:id="rId6" w:type="default"/>
      <w:footerReference r:id="rId7" w:type="even"/>
      <w:pgSz w:w="11906" w:h="16838"/>
      <w:pgMar w:top="2098" w:right="1474" w:bottom="1701" w:left="1587" w:header="851" w:footer="1304"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rFonts w:hint="eastAsia" w:ascii="宋体" w:hAnsi="宋体"/>
        <w:sz w:val="24"/>
        <w:szCs w:val="24"/>
      </w:rPr>
      <w:t xml:space="preserve">                                                              —</w:t>
    </w:r>
    <w:r>
      <w:rPr>
        <w:rFonts w:ascii="宋体" w:hAnsi="宋体"/>
        <w:sz w:val="24"/>
        <w:szCs w:val="24"/>
      </w:rPr>
      <w:t xml:space="preserve"> </w:t>
    </w: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3</w:t>
    </w:r>
    <w:r>
      <w:rPr>
        <w:rFonts w:ascii="宋体" w:hAnsi="宋体"/>
        <w:sz w:val="24"/>
        <w:szCs w:val="24"/>
      </w:rPr>
      <w:fldChar w:fldCharType="end"/>
    </w:r>
    <w:r>
      <w:rPr>
        <w:rFonts w:ascii="宋体" w:hAnsi="宋体"/>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rFonts w:hint="eastAsia" w:ascii="宋体" w:hAnsi="宋体"/>
        <w:sz w:val="24"/>
        <w:szCs w:val="24"/>
      </w:rPr>
      <w:t xml:space="preserve">  —</w:t>
    </w:r>
    <w:r>
      <w:rPr>
        <w:rFonts w:ascii="宋体" w:hAnsi="宋体"/>
        <w:sz w:val="24"/>
        <w:szCs w:val="24"/>
      </w:rPr>
      <w:t xml:space="preserve"> </w:t>
    </w: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8</w:t>
    </w:r>
    <w:r>
      <w:rPr>
        <w:rFonts w:ascii="宋体" w:hAnsi="宋体"/>
        <w:sz w:val="24"/>
        <w:szCs w:val="24"/>
      </w:rPr>
      <w:fldChar w:fldCharType="end"/>
    </w:r>
    <w:r>
      <w:rPr>
        <w:rFonts w:ascii="宋体" w:hAnsi="宋体"/>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w:t>
    </w:r>
    <w:r>
      <w:rPr>
        <w:rFonts w:ascii="宋体" w:hAnsi="宋体"/>
        <w:sz w:val="24"/>
        <w:szCs w:val="24"/>
      </w:rPr>
      <w:t xml:space="preserve"> </w:t>
    </w: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7</w:t>
    </w:r>
    <w:r>
      <w:rPr>
        <w:rFonts w:ascii="宋体" w:hAnsi="宋体"/>
        <w:sz w:val="24"/>
        <w:szCs w:val="24"/>
      </w:rPr>
      <w:fldChar w:fldCharType="end"/>
    </w:r>
    <w:r>
      <w:rPr>
        <w:rFonts w:ascii="宋体" w:hAnsi="宋体"/>
        <w:sz w:val="24"/>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4D762D"/>
    <w:rsid w:val="028573B2"/>
    <w:rsid w:val="052B437E"/>
    <w:rsid w:val="05F85381"/>
    <w:rsid w:val="09BE0A70"/>
    <w:rsid w:val="0CA456AC"/>
    <w:rsid w:val="252302F4"/>
    <w:rsid w:val="2D325B77"/>
    <w:rsid w:val="2FBE7E90"/>
    <w:rsid w:val="39446BDE"/>
    <w:rsid w:val="42B54CF9"/>
    <w:rsid w:val="494D762D"/>
    <w:rsid w:val="4DD92CCB"/>
    <w:rsid w:val="5B6F4BD6"/>
    <w:rsid w:val="61335631"/>
    <w:rsid w:val="6257401E"/>
    <w:rsid w:val="65B6590E"/>
    <w:rsid w:val="68B93606"/>
    <w:rsid w:val="70A731A3"/>
    <w:rsid w:val="71F35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微软雅黑"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99"/>
    <w:rPr>
      <w:rFonts w:cs="Times New Roman"/>
      <w:b/>
    </w:rPr>
  </w:style>
  <w:style w:type="character" w:styleId="7">
    <w:name w:val="page number"/>
    <w:basedOn w:val="5"/>
    <w:uiPriority w:val="99"/>
    <w:rPr>
      <w:rFonts w:cs="Times New Roman"/>
    </w:rPr>
  </w:style>
  <w:style w:type="character" w:styleId="8">
    <w:name w:val="Hyperlink"/>
    <w:basedOn w:val="5"/>
    <w:qFormat/>
    <w:uiPriority w:val="0"/>
    <w:rPr>
      <w:color w:val="0000FF"/>
      <w:u w:val="single"/>
    </w:rPr>
  </w:style>
  <w:style w:type="paragraph" w:customStyle="1" w:styleId="9">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2020-04-07T03:09:00Z</dcterms:created>
  <dc:creator>岁月静美</dc:creator>
  <cp:lastModifiedBy>天涯frank</cp:lastModifiedBy>
  <cp:lastPrinted>2020-05-08T03:02:00Z</cp:lastPrinted>
  <dcterms:modified xsi:type="dcterms:W3CDTF">2020-05-09T00:28:07Z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